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564" w:type="dxa"/>
        <w:jc w:val="center"/>
        <w:tblInd w:w="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63"/>
        <w:gridCol w:w="3603"/>
        <w:gridCol w:w="2099"/>
        <w:gridCol w:w="2095"/>
        <w:gridCol w:w="303"/>
        <w:gridCol w:w="193"/>
        <w:gridCol w:w="1917"/>
        <w:gridCol w:w="437"/>
        <w:gridCol w:w="2601"/>
        <w:gridCol w:w="23"/>
        <w:gridCol w:w="1630"/>
      </w:tblGrid>
      <w:tr w:rsidR="004B1A9A" w:rsidRPr="00C121CB" w:rsidTr="005C3312">
        <w:trPr>
          <w:trHeight w:val="455"/>
          <w:jc w:val="center"/>
        </w:trPr>
        <w:tc>
          <w:tcPr>
            <w:tcW w:w="15564" w:type="dxa"/>
            <w:gridSpan w:val="11"/>
            <w:tcBorders>
              <w:top w:val="single" w:sz="18" w:space="0" w:color="002060"/>
              <w:left w:val="single" w:sz="18" w:space="0" w:color="002060"/>
              <w:bottom w:val="single" w:sz="18" w:space="0" w:color="002060"/>
              <w:right w:val="single" w:sz="18" w:space="0" w:color="002060"/>
            </w:tcBorders>
            <w:shd w:val="clear" w:color="auto" w:fill="auto"/>
            <w:vAlign w:val="center"/>
          </w:tcPr>
          <w:p w:rsidR="004B1A9A" w:rsidRPr="0030000E" w:rsidRDefault="004B1A9A" w:rsidP="00310AE6">
            <w:pPr>
              <w:jc w:val="center"/>
              <w:rPr>
                <w:rFonts w:ascii="Modern No. 20" w:eastAsia="Times New Roman" w:hAnsi="Modern No. 20" w:cs="Traditional Arabic"/>
                <w:b/>
                <w:bCs/>
                <w:sz w:val="40"/>
                <w:szCs w:val="40"/>
                <w:rtl/>
                <w:lang w:eastAsia="ar-SA" w:bidi="ar-EG"/>
              </w:rPr>
            </w:pPr>
            <w:r w:rsidRPr="000F07C0">
              <w:rPr>
                <w:rFonts w:ascii="Modern No. 20" w:eastAsia="Times New Roman" w:hAnsi="Modern No. 20" w:cs="Traditional Arabic" w:hint="cs"/>
                <w:b/>
                <w:bCs/>
                <w:color w:val="FF0000"/>
                <w:sz w:val="40"/>
                <w:szCs w:val="40"/>
                <w:rtl/>
                <w:lang w:eastAsia="ar-SA" w:bidi="ar-EG"/>
              </w:rPr>
              <w:t xml:space="preserve"> إ</w:t>
            </w:r>
            <w:r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310AE6">
              <w:rPr>
                <w:rFonts w:ascii="Modern No. 20" w:eastAsia="Times New Roman" w:hAnsi="Modern No. 20" w:cs="Traditional Arabic" w:hint="cs"/>
                <w:b/>
                <w:bCs/>
                <w:color w:val="FF0000"/>
                <w:sz w:val="40"/>
                <w:szCs w:val="40"/>
                <w:rtl/>
                <w:lang w:eastAsia="ar-SA" w:bidi="ar-EG"/>
              </w:rPr>
              <w:t>ديسمبر</w:t>
            </w:r>
            <w:r w:rsidRPr="000F07C0">
              <w:rPr>
                <w:rFonts w:ascii="Modern No. 20" w:eastAsia="Times New Roman" w:hAnsi="Modern No. 20" w:cs="Traditional Arabic" w:hint="cs"/>
                <w:b/>
                <w:bCs/>
                <w:color w:val="FF0000"/>
                <w:sz w:val="40"/>
                <w:szCs w:val="40"/>
                <w:rtl/>
                <w:lang w:eastAsia="ar-SA" w:bidi="ar-EG"/>
              </w:rPr>
              <w:t xml:space="preserve"> 201</w:t>
            </w:r>
            <w:r w:rsidR="001418A3" w:rsidRPr="000F07C0">
              <w:rPr>
                <w:rFonts w:ascii="Modern No. 20" w:eastAsia="Times New Roman" w:hAnsi="Modern No. 20" w:cs="Traditional Arabic" w:hint="cs"/>
                <w:b/>
                <w:bCs/>
                <w:color w:val="FF0000"/>
                <w:sz w:val="40"/>
                <w:szCs w:val="40"/>
                <w:rtl/>
                <w:lang w:eastAsia="ar-SA" w:bidi="ar-EG"/>
              </w:rPr>
              <w:t>9</w:t>
            </w:r>
            <w:r w:rsidRPr="000F07C0">
              <w:rPr>
                <w:rFonts w:ascii="Modern No. 20" w:eastAsia="Times New Roman" w:hAnsi="Modern No. 20" w:cs="Traditional Arabic" w:hint="cs"/>
                <w:b/>
                <w:bCs/>
                <w:color w:val="FF0000"/>
                <w:sz w:val="40"/>
                <w:szCs w:val="40"/>
                <w:rtl/>
                <w:lang w:eastAsia="ar-SA" w:bidi="ar-EG"/>
              </w:rPr>
              <w:t xml:space="preserve">         </w:t>
            </w:r>
          </w:p>
        </w:tc>
      </w:tr>
      <w:tr w:rsidR="00963CCD" w:rsidRPr="00C121CB" w:rsidTr="00443A2E">
        <w:trPr>
          <w:trHeight w:val="19"/>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w:t>
            </w:r>
          </w:p>
        </w:tc>
        <w:tc>
          <w:tcPr>
            <w:tcW w:w="360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الإنجاز</w:t>
            </w:r>
          </w:p>
        </w:tc>
        <w:tc>
          <w:tcPr>
            <w:tcW w:w="419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 xml:space="preserve">حجم الإستثمارات </w:t>
            </w:r>
          </w:p>
        </w:tc>
        <w:tc>
          <w:tcPr>
            <w:tcW w:w="2413" w:type="dxa"/>
            <w:gridSpan w:val="3"/>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الإجتماعي</w:t>
            </w:r>
          </w:p>
        </w:tc>
        <w:tc>
          <w:tcPr>
            <w:tcW w:w="303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الإقتصادي</w:t>
            </w:r>
          </w:p>
        </w:tc>
        <w:tc>
          <w:tcPr>
            <w:tcW w:w="1653"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52089E"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ملاحظات</w:t>
            </w:r>
          </w:p>
        </w:tc>
      </w:tr>
      <w:tr w:rsidR="009F5B9A" w:rsidRPr="00C121CB" w:rsidTr="00443A2E">
        <w:trPr>
          <w:trHeight w:val="476"/>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1</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9F5B9A" w:rsidRDefault="009F5B9A" w:rsidP="001E1E0C">
            <w:pPr>
              <w:rPr>
                <w:b/>
                <w:bCs/>
                <w:color w:val="FF0000"/>
                <w:sz w:val="16"/>
                <w:szCs w:val="24"/>
                <w:rtl/>
                <w:lang w:bidi="ar-EG"/>
              </w:rPr>
            </w:pPr>
            <w:r w:rsidRPr="00C121CB">
              <w:rPr>
                <w:rFonts w:hint="cs"/>
                <w:b/>
                <w:bCs/>
                <w:color w:val="FF0000"/>
                <w:sz w:val="16"/>
                <w:szCs w:val="24"/>
                <w:u w:val="single"/>
                <w:rtl/>
                <w:lang w:bidi="ar-EG"/>
              </w:rPr>
              <w:t>حيث بلغت إجمالى</w:t>
            </w:r>
            <w:r w:rsidRPr="00C121CB">
              <w:rPr>
                <w:rFonts w:hint="cs"/>
                <w:b/>
                <w:bCs/>
                <w:color w:val="FF0000"/>
                <w:sz w:val="16"/>
                <w:szCs w:val="24"/>
                <w:rtl/>
                <w:lang w:bidi="ar-EG"/>
              </w:rPr>
              <w:t xml:space="preserve"> الإيرادات</w:t>
            </w:r>
            <w:r w:rsidRPr="00C121CB">
              <w:rPr>
                <w:rFonts w:hint="cs"/>
                <w:sz w:val="16"/>
                <w:szCs w:val="24"/>
                <w:rtl/>
              </w:rPr>
              <w:t xml:space="preserve"> </w:t>
            </w:r>
            <w:r w:rsidRPr="00C121CB">
              <w:rPr>
                <w:rFonts w:cs="Arial" w:hint="cs"/>
                <w:b/>
                <w:bCs/>
                <w:color w:val="FF0000"/>
                <w:sz w:val="16"/>
                <w:szCs w:val="24"/>
                <w:rtl/>
                <w:lang w:bidi="ar-EG"/>
              </w:rPr>
              <w:t>المنفذة</w:t>
            </w:r>
            <w:r w:rsidRPr="00C121CB">
              <w:rPr>
                <w:rFonts w:hint="cs"/>
                <w:b/>
                <w:bCs/>
                <w:color w:val="FF0000"/>
                <w:sz w:val="16"/>
                <w:szCs w:val="24"/>
                <w:rtl/>
                <w:lang w:bidi="ar-EG"/>
              </w:rPr>
              <w:t xml:space="preserve"> </w:t>
            </w:r>
          </w:p>
          <w:p w:rsidR="00BD1DE7" w:rsidRPr="00BD1DE7" w:rsidRDefault="00BD1DE7" w:rsidP="001E1E0C">
            <w:pPr>
              <w:rPr>
                <w:b/>
                <w:bCs/>
                <w:color w:val="FF0000"/>
                <w:sz w:val="6"/>
                <w:szCs w:val="14"/>
                <w:u w:val="single"/>
                <w:rtl/>
                <w:lang w:bidi="ar-EG"/>
              </w:rPr>
            </w:pPr>
          </w:p>
          <w:p w:rsidR="009F5B9A" w:rsidRPr="00C121CB" w:rsidRDefault="009F5B9A" w:rsidP="001E1E0C">
            <w:pPr>
              <w:jc w:val="both"/>
              <w:rPr>
                <w:b/>
                <w:bCs/>
                <w:color w:val="FF0000"/>
                <w:sz w:val="16"/>
                <w:szCs w:val="24"/>
                <w:u w:val="single"/>
                <w:rtl/>
                <w:lang w:bidi="ar-EG"/>
              </w:rPr>
            </w:pPr>
            <w:r w:rsidRPr="00BD1DE7">
              <w:rPr>
                <w:rFonts w:hint="cs"/>
                <w:b/>
                <w:bCs/>
                <w:color w:val="002060"/>
                <w:sz w:val="16"/>
                <w:szCs w:val="24"/>
                <w:rtl/>
                <w:lang w:bidi="ar-EG"/>
              </w:rPr>
              <w:t xml:space="preserve">لكلا مـــن:- ( العينات </w:t>
            </w:r>
            <w:r w:rsidRPr="00BD1DE7">
              <w:rPr>
                <w:b/>
                <w:bCs/>
                <w:color w:val="002060"/>
                <w:sz w:val="16"/>
                <w:szCs w:val="24"/>
                <w:rtl/>
                <w:lang w:bidi="ar-EG"/>
              </w:rPr>
              <w:t>–</w:t>
            </w:r>
            <w:r w:rsidRPr="00BD1DE7">
              <w:rPr>
                <w:rFonts w:hint="cs"/>
                <w:b/>
                <w:bCs/>
                <w:color w:val="002060"/>
                <w:sz w:val="16"/>
                <w:szCs w:val="24"/>
                <w:rtl/>
                <w:lang w:bidi="ar-EG"/>
              </w:rPr>
              <w:t xml:space="preserve"> التدريب </w:t>
            </w:r>
            <w:r w:rsidRPr="00BD1DE7">
              <w:rPr>
                <w:b/>
                <w:bCs/>
                <w:color w:val="002060"/>
                <w:sz w:val="16"/>
                <w:szCs w:val="24"/>
                <w:rtl/>
                <w:lang w:bidi="ar-EG"/>
              </w:rPr>
              <w:t>–</w:t>
            </w:r>
            <w:r w:rsidRPr="00BD1DE7">
              <w:rPr>
                <w:rFonts w:hint="cs"/>
                <w:b/>
                <w:bCs/>
                <w:color w:val="002060"/>
                <w:sz w:val="16"/>
                <w:szCs w:val="24"/>
                <w:rtl/>
                <w:lang w:bidi="ar-EG"/>
              </w:rPr>
              <w:t xml:space="preserve"> حبر الإنتخابات </w:t>
            </w:r>
            <w:r w:rsidRPr="00BD1DE7">
              <w:rPr>
                <w:b/>
                <w:bCs/>
                <w:color w:val="002060"/>
                <w:sz w:val="16"/>
                <w:szCs w:val="24"/>
                <w:rtl/>
                <w:lang w:bidi="ar-EG"/>
              </w:rPr>
              <w:t>–</w:t>
            </w:r>
            <w:r w:rsidRPr="00BD1DE7">
              <w:rPr>
                <w:rFonts w:hint="cs"/>
                <w:b/>
                <w:bCs/>
                <w:color w:val="002060"/>
                <w:sz w:val="16"/>
                <w:szCs w:val="24"/>
                <w:rtl/>
                <w:lang w:bidi="ar-EG"/>
              </w:rPr>
              <w:t xml:space="preserve"> حبرسرى)</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B5343" w:rsidRPr="00C121CB" w:rsidRDefault="00AB5343" w:rsidP="00193012">
            <w:pPr>
              <w:jc w:val="center"/>
              <w:rPr>
                <w:b/>
                <w:bCs/>
                <w:sz w:val="16"/>
                <w:szCs w:val="24"/>
                <w:rtl/>
                <w:lang w:bidi="ar-EG"/>
              </w:rPr>
            </w:pPr>
            <w:r w:rsidRPr="00BD1DE7">
              <w:rPr>
                <w:rFonts w:hint="cs"/>
                <w:b/>
                <w:bCs/>
                <w:color w:val="002060"/>
                <w:sz w:val="16"/>
                <w:szCs w:val="24"/>
                <w:rtl/>
                <w:lang w:bidi="ar-EG"/>
              </w:rPr>
              <w:t xml:space="preserve">إجمالى الإيرادات عن شهر </w:t>
            </w:r>
            <w:r w:rsidR="00021A37">
              <w:rPr>
                <w:rFonts w:hint="cs"/>
                <w:b/>
                <w:bCs/>
                <w:color w:val="002060"/>
                <w:sz w:val="16"/>
                <w:szCs w:val="24"/>
                <w:rtl/>
                <w:lang w:bidi="ar-EG"/>
              </w:rPr>
              <w:t>ديسمبر</w:t>
            </w:r>
            <w:r w:rsidRPr="00BD1DE7">
              <w:rPr>
                <w:rFonts w:hint="cs"/>
                <w:b/>
                <w:bCs/>
                <w:color w:val="002060"/>
                <w:sz w:val="16"/>
                <w:szCs w:val="24"/>
                <w:rtl/>
                <w:lang w:bidi="ar-EG"/>
              </w:rPr>
              <w:t xml:space="preserve"> 2019  </w:t>
            </w:r>
            <w:r w:rsidRPr="002C3858">
              <w:rPr>
                <w:rFonts w:hint="cs"/>
                <w:b/>
                <w:bCs/>
                <w:color w:val="FF0000"/>
                <w:sz w:val="16"/>
                <w:szCs w:val="24"/>
                <w:rtl/>
                <w:lang w:bidi="ar-EG"/>
              </w:rPr>
              <w:t>(</w:t>
            </w:r>
            <w:r w:rsidR="00E17B69" w:rsidRPr="002C3858">
              <w:rPr>
                <w:b/>
                <w:bCs/>
                <w:color w:val="FF0000"/>
                <w:sz w:val="32"/>
                <w:szCs w:val="48"/>
                <w:lang w:bidi="ar-EG"/>
              </w:rPr>
              <w:t>6</w:t>
            </w:r>
            <w:r w:rsidR="00CD02A7" w:rsidRPr="002C3858">
              <w:rPr>
                <w:b/>
                <w:bCs/>
                <w:color w:val="FF0000"/>
                <w:sz w:val="32"/>
                <w:szCs w:val="48"/>
                <w:lang w:bidi="ar-EG"/>
              </w:rPr>
              <w:t>.</w:t>
            </w:r>
            <w:r w:rsidR="00193012" w:rsidRPr="002C3858">
              <w:rPr>
                <w:b/>
                <w:bCs/>
                <w:color w:val="FF0000"/>
                <w:sz w:val="32"/>
                <w:szCs w:val="48"/>
                <w:lang w:bidi="ar-EG"/>
              </w:rPr>
              <w:t>809</w:t>
            </w:r>
            <w:r w:rsidR="00CD02A7" w:rsidRPr="002C3858">
              <w:rPr>
                <w:b/>
                <w:bCs/>
                <w:color w:val="FF0000"/>
                <w:sz w:val="32"/>
                <w:szCs w:val="48"/>
                <w:lang w:bidi="ar-EG"/>
              </w:rPr>
              <w:t>.</w:t>
            </w:r>
            <w:r w:rsidR="00193012" w:rsidRPr="002C3858">
              <w:rPr>
                <w:b/>
                <w:bCs/>
                <w:color w:val="FF0000"/>
                <w:sz w:val="32"/>
                <w:szCs w:val="48"/>
                <w:lang w:bidi="ar-EG"/>
              </w:rPr>
              <w:t>324</w:t>
            </w:r>
            <w:r w:rsidRPr="002C3858">
              <w:rPr>
                <w:rFonts w:hint="cs"/>
                <w:b/>
                <w:bCs/>
                <w:color w:val="FF0000"/>
                <w:sz w:val="16"/>
                <w:szCs w:val="24"/>
                <w:rtl/>
                <w:lang w:bidi="ar-EG"/>
              </w:rPr>
              <w:t>)</w:t>
            </w:r>
            <w:r w:rsidRPr="002C3858">
              <w:rPr>
                <w:rFonts w:hint="cs"/>
                <w:b/>
                <w:bCs/>
                <w:color w:val="FF0000"/>
                <w:sz w:val="18"/>
                <w:szCs w:val="28"/>
                <w:rtl/>
                <w:lang w:bidi="ar-EG"/>
              </w:rPr>
              <w:t xml:space="preserve"> </w:t>
            </w:r>
            <w:r w:rsidRPr="00C121CB">
              <w:rPr>
                <w:rFonts w:hint="cs"/>
                <w:b/>
                <w:bCs/>
                <w:color w:val="FF0000"/>
                <w:sz w:val="16"/>
                <w:szCs w:val="24"/>
                <w:rtl/>
                <w:lang w:bidi="ar-EG"/>
              </w:rPr>
              <w:t>جنيها</w:t>
            </w:r>
          </w:p>
          <w:p w:rsidR="00F224A1" w:rsidRDefault="00193012" w:rsidP="004D4732">
            <w:pPr>
              <w:jc w:val="center"/>
              <w:rPr>
                <w:b/>
                <w:bCs/>
                <w:color w:val="002060"/>
                <w:sz w:val="16"/>
                <w:szCs w:val="24"/>
                <w:rtl/>
                <w:lang w:bidi="ar-EG"/>
              </w:rPr>
            </w:pPr>
            <w:r>
              <w:rPr>
                <w:rFonts w:hint="cs"/>
                <w:b/>
                <w:bCs/>
                <w:color w:val="002060"/>
                <w:sz w:val="16"/>
                <w:szCs w:val="24"/>
                <w:rtl/>
                <w:lang w:bidi="ar-EG"/>
              </w:rPr>
              <w:t>بزيادة</w:t>
            </w:r>
            <w:r w:rsidR="00AB5343" w:rsidRPr="005C3312">
              <w:rPr>
                <w:rFonts w:hint="cs"/>
                <w:b/>
                <w:bCs/>
                <w:color w:val="002060"/>
                <w:sz w:val="16"/>
                <w:szCs w:val="24"/>
                <w:rtl/>
                <w:lang w:bidi="ar-EG"/>
              </w:rPr>
              <w:t xml:space="preserve"> عن الشهر السابق </w:t>
            </w:r>
            <w:r w:rsidR="004D4732">
              <w:rPr>
                <w:rFonts w:hint="cs"/>
                <w:b/>
                <w:bCs/>
                <w:color w:val="002060"/>
                <w:sz w:val="16"/>
                <w:szCs w:val="24"/>
                <w:rtl/>
                <w:lang w:bidi="ar-EG"/>
              </w:rPr>
              <w:t>نوفمبر</w:t>
            </w:r>
            <w:r w:rsidR="0086775E">
              <w:rPr>
                <w:rFonts w:hint="cs"/>
                <w:b/>
                <w:bCs/>
                <w:color w:val="002060"/>
                <w:sz w:val="16"/>
                <w:szCs w:val="24"/>
                <w:rtl/>
                <w:lang w:bidi="ar-EG"/>
              </w:rPr>
              <w:t xml:space="preserve"> </w:t>
            </w:r>
            <w:r w:rsidR="00025B50">
              <w:rPr>
                <w:rFonts w:hint="cs"/>
                <w:b/>
                <w:bCs/>
                <w:color w:val="002060"/>
                <w:sz w:val="16"/>
                <w:szCs w:val="24"/>
                <w:rtl/>
                <w:lang w:bidi="ar-EG"/>
              </w:rPr>
              <w:t xml:space="preserve">2019 </w:t>
            </w:r>
            <w:r w:rsidR="00F946BE" w:rsidRPr="005C3312">
              <w:rPr>
                <w:rFonts w:hint="cs"/>
                <w:b/>
                <w:bCs/>
                <w:color w:val="002060"/>
                <w:sz w:val="16"/>
                <w:szCs w:val="24"/>
                <w:rtl/>
                <w:lang w:bidi="ar-EG"/>
              </w:rPr>
              <w:t>قدره</w:t>
            </w:r>
          </w:p>
          <w:p w:rsidR="009F5B9A" w:rsidRPr="00C121CB" w:rsidRDefault="00AB5343" w:rsidP="00F70296">
            <w:pPr>
              <w:jc w:val="center"/>
              <w:rPr>
                <w:b/>
                <w:bCs/>
                <w:sz w:val="16"/>
                <w:szCs w:val="24"/>
                <w:rtl/>
                <w:lang w:bidi="ar-EG"/>
              </w:rPr>
            </w:pPr>
            <w:r w:rsidRPr="005C3312">
              <w:rPr>
                <w:rFonts w:hint="cs"/>
                <w:b/>
                <w:bCs/>
                <w:color w:val="002060"/>
                <w:sz w:val="16"/>
                <w:szCs w:val="24"/>
                <w:rtl/>
                <w:lang w:bidi="ar-EG"/>
              </w:rPr>
              <w:t xml:space="preserve"> </w:t>
            </w:r>
            <w:r w:rsidRPr="005C3312">
              <w:rPr>
                <w:rFonts w:hint="cs"/>
                <w:b/>
                <w:bCs/>
                <w:color w:val="FF0000"/>
                <w:sz w:val="16"/>
                <w:szCs w:val="24"/>
                <w:rtl/>
                <w:lang w:bidi="ar-EG"/>
              </w:rPr>
              <w:t>(</w:t>
            </w:r>
            <w:r w:rsidR="00615360" w:rsidRPr="00235DDA">
              <w:rPr>
                <w:rFonts w:cs="Arial"/>
                <w:b/>
                <w:bCs/>
                <w:color w:val="FF0000"/>
                <w:szCs w:val="36"/>
                <w:lang w:bidi="ar-EG"/>
              </w:rPr>
              <w:t>430</w:t>
            </w:r>
            <w:r w:rsidR="001A7717" w:rsidRPr="00235DDA">
              <w:rPr>
                <w:rFonts w:cs="Arial"/>
                <w:b/>
                <w:bCs/>
                <w:color w:val="FF0000"/>
                <w:szCs w:val="36"/>
                <w:lang w:bidi="ar-EG"/>
              </w:rPr>
              <w:t>.</w:t>
            </w:r>
            <w:r w:rsidR="00615360" w:rsidRPr="00235DDA">
              <w:rPr>
                <w:rFonts w:cs="Arial"/>
                <w:b/>
                <w:bCs/>
                <w:color w:val="FF0000"/>
                <w:szCs w:val="36"/>
                <w:lang w:bidi="ar-EG"/>
              </w:rPr>
              <w:t>477</w:t>
            </w:r>
            <w:r w:rsidRPr="005C3312">
              <w:rPr>
                <w:rFonts w:hint="cs"/>
                <w:b/>
                <w:bCs/>
                <w:color w:val="FF0000"/>
                <w:sz w:val="16"/>
                <w:szCs w:val="24"/>
                <w:rtl/>
                <w:lang w:bidi="ar-EG"/>
              </w:rPr>
              <w:t xml:space="preserve">) جنيها </w:t>
            </w:r>
            <w:r w:rsidR="00F51346" w:rsidRPr="005C3312">
              <w:rPr>
                <w:rFonts w:hint="cs"/>
                <w:b/>
                <w:bCs/>
                <w:color w:val="FF0000"/>
                <w:sz w:val="16"/>
                <w:szCs w:val="24"/>
                <w:rtl/>
                <w:lang w:bidi="ar-EG"/>
              </w:rPr>
              <w:t>و</w:t>
            </w:r>
            <w:r w:rsidR="00CD02A7">
              <w:rPr>
                <w:rFonts w:hint="cs"/>
                <w:b/>
                <w:bCs/>
                <w:color w:val="FF0000"/>
                <w:sz w:val="16"/>
                <w:szCs w:val="24"/>
                <w:rtl/>
                <w:lang w:bidi="ar-EG"/>
              </w:rPr>
              <w:t>زيادة</w:t>
            </w:r>
            <w:r w:rsidR="00F51346" w:rsidRPr="005C3312">
              <w:rPr>
                <w:rFonts w:hint="cs"/>
                <w:b/>
                <w:bCs/>
                <w:color w:val="FF0000"/>
                <w:sz w:val="16"/>
                <w:szCs w:val="24"/>
                <w:rtl/>
                <w:lang w:bidi="ar-EG"/>
              </w:rPr>
              <w:t xml:space="preserve">عن الشهر المناظر من العام السابق </w:t>
            </w:r>
            <w:r w:rsidR="0086775E">
              <w:rPr>
                <w:rFonts w:hint="cs"/>
                <w:b/>
                <w:bCs/>
                <w:color w:val="FF0000"/>
                <w:sz w:val="16"/>
                <w:szCs w:val="24"/>
                <w:rtl/>
                <w:lang w:bidi="ar-EG"/>
              </w:rPr>
              <w:t>ديسمبر</w:t>
            </w:r>
            <w:r w:rsidR="00F51346" w:rsidRPr="005C3312">
              <w:rPr>
                <w:rFonts w:hint="cs"/>
                <w:b/>
                <w:bCs/>
                <w:color w:val="FF0000"/>
                <w:sz w:val="16"/>
                <w:szCs w:val="24"/>
                <w:rtl/>
                <w:lang w:bidi="ar-EG"/>
              </w:rPr>
              <w:t xml:space="preserve"> 2018 </w:t>
            </w:r>
            <w:r w:rsidR="00F51346" w:rsidRPr="005C3312">
              <w:rPr>
                <w:rFonts w:hint="cs"/>
                <w:b/>
                <w:bCs/>
                <w:color w:val="FF0000"/>
                <w:sz w:val="14"/>
                <w:rtl/>
                <w:lang w:bidi="ar-EG"/>
              </w:rPr>
              <w:t>(</w:t>
            </w:r>
            <w:r w:rsidR="00F70296">
              <w:rPr>
                <w:rFonts w:cs="Arial"/>
                <w:b/>
                <w:bCs/>
                <w:color w:val="FF0000"/>
                <w:szCs w:val="36"/>
                <w:lang w:bidi="ar-EG"/>
              </w:rPr>
              <w:t>835.648</w:t>
            </w:r>
            <w:r w:rsidR="00F51346" w:rsidRPr="005C3312">
              <w:rPr>
                <w:rFonts w:hint="cs"/>
                <w:b/>
                <w:bCs/>
                <w:color w:val="FF0000"/>
                <w:sz w:val="14"/>
                <w:rtl/>
                <w:lang w:bidi="ar-EG"/>
              </w:rPr>
              <w:t>)  جنيها</w:t>
            </w:r>
          </w:p>
        </w:tc>
        <w:tc>
          <w:tcPr>
            <w:tcW w:w="2413" w:type="dxa"/>
            <w:gridSpan w:val="3"/>
            <w:vMerge w:val="restart"/>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EA1531">
            <w:pPr>
              <w:jc w:val="center"/>
              <w:rPr>
                <w:b/>
                <w:bCs/>
                <w:color w:val="002060"/>
                <w:sz w:val="16"/>
                <w:szCs w:val="24"/>
                <w:rtl/>
              </w:rPr>
            </w:pPr>
            <w:r w:rsidRPr="00BD1DE7">
              <w:rPr>
                <w:rFonts w:hint="cs"/>
                <w:b/>
                <w:bCs/>
                <w:color w:val="002060"/>
                <w:sz w:val="16"/>
                <w:szCs w:val="24"/>
                <w:rtl/>
              </w:rPr>
              <w:t xml:space="preserve">بث الثقة لدي </w:t>
            </w:r>
            <w:r w:rsidR="00EA1531" w:rsidRPr="00BD1DE7">
              <w:rPr>
                <w:rFonts w:hint="cs"/>
                <w:b/>
                <w:bCs/>
                <w:color w:val="002060"/>
                <w:sz w:val="16"/>
                <w:szCs w:val="24"/>
                <w:rtl/>
                <w:lang w:bidi="ar-EG"/>
              </w:rPr>
              <w:t>العملاء</w:t>
            </w:r>
            <w:r w:rsidR="00EA1531" w:rsidRPr="00BD1DE7">
              <w:rPr>
                <w:rFonts w:hint="cs"/>
                <w:b/>
                <w:bCs/>
                <w:color w:val="002060"/>
                <w:sz w:val="16"/>
                <w:szCs w:val="24"/>
                <w:rtl/>
              </w:rPr>
              <w:t xml:space="preserve"> في مؤسساته</w:t>
            </w:r>
            <w:r w:rsidRPr="00BD1DE7">
              <w:rPr>
                <w:rFonts w:hint="cs"/>
                <w:b/>
                <w:bCs/>
                <w:color w:val="002060"/>
                <w:sz w:val="16"/>
                <w:szCs w:val="24"/>
                <w:rtl/>
              </w:rPr>
              <w:t xml:space="preserve"> </w:t>
            </w:r>
            <w:r w:rsidR="00EA1531" w:rsidRPr="00BD1DE7">
              <w:rPr>
                <w:rFonts w:hint="cs"/>
                <w:b/>
                <w:bCs/>
                <w:color w:val="002060"/>
                <w:sz w:val="16"/>
                <w:szCs w:val="24"/>
                <w:rtl/>
              </w:rPr>
              <w:t>الوطنية وقدرتها على العمل برؤية إقتصادية تحقق توازن بين الإيرادات والمصروفات وتضيف قيمة مضافة</w:t>
            </w:r>
            <w:r w:rsidR="00FD3A67" w:rsidRPr="00BD1DE7">
              <w:rPr>
                <w:rFonts w:hint="cs"/>
                <w:b/>
                <w:bCs/>
                <w:color w:val="002060"/>
                <w:sz w:val="16"/>
                <w:szCs w:val="24"/>
                <w:rtl/>
              </w:rPr>
              <w:t xml:space="preserve"> وتحقيق الرضا الكامل للعملاء </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EA1531">
            <w:pPr>
              <w:jc w:val="center"/>
              <w:rPr>
                <w:b/>
                <w:bCs/>
                <w:color w:val="002060"/>
                <w:sz w:val="16"/>
                <w:szCs w:val="24"/>
                <w:rtl/>
                <w:lang w:bidi="ar-EG"/>
              </w:rPr>
            </w:pPr>
            <w:r w:rsidRPr="00BD1DE7">
              <w:rPr>
                <w:rFonts w:hint="cs"/>
                <w:b/>
                <w:bCs/>
                <w:color w:val="002060"/>
                <w:sz w:val="16"/>
                <w:szCs w:val="24"/>
                <w:rtl/>
                <w:lang w:bidi="ar-EG"/>
              </w:rPr>
              <w:t xml:space="preserve">زيادة فى عدد العينات التى تم تحليلها </w:t>
            </w:r>
            <w:r w:rsidR="009F5B9A" w:rsidRPr="00BD1DE7">
              <w:rPr>
                <w:rFonts w:hint="cs"/>
                <w:b/>
                <w:bCs/>
                <w:color w:val="002060"/>
                <w:sz w:val="16"/>
                <w:szCs w:val="24"/>
                <w:rtl/>
                <w:lang w:bidi="ar-EG"/>
              </w:rPr>
              <w:t xml:space="preserve">تعظيم الايرادات </w:t>
            </w:r>
            <w:r w:rsidR="00EA1531" w:rsidRPr="00BD1DE7">
              <w:rPr>
                <w:rFonts w:hint="cs"/>
                <w:b/>
                <w:bCs/>
                <w:color w:val="002060"/>
                <w:sz w:val="16"/>
                <w:szCs w:val="24"/>
                <w:rtl/>
                <w:lang w:bidi="ar-EG"/>
              </w:rPr>
              <w:t>المحققة</w:t>
            </w:r>
            <w:r w:rsidR="009F5B9A" w:rsidRPr="00BD1DE7">
              <w:rPr>
                <w:rFonts w:hint="cs"/>
                <w:b/>
                <w:bCs/>
                <w:color w:val="002060"/>
                <w:sz w:val="16"/>
                <w:szCs w:val="24"/>
                <w:rtl/>
                <w:lang w:bidi="ar-EG"/>
              </w:rPr>
              <w:t xml:space="preserve"> عن الشهر مقارنة بالشهر السابق من نفس العام وبالشهر المناظر من العام السابق</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F5B9A" w:rsidRPr="00C121CB" w:rsidTr="00443A2E">
        <w:trPr>
          <w:trHeight w:val="2287"/>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2</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9F5B9A" w:rsidRPr="00C121CB" w:rsidRDefault="009F5B9A" w:rsidP="00B0134E">
            <w:pPr>
              <w:jc w:val="both"/>
              <w:rPr>
                <w:b/>
                <w:bCs/>
                <w:color w:val="FF0000"/>
                <w:sz w:val="16"/>
                <w:szCs w:val="24"/>
                <w:rtl/>
                <w:lang w:bidi="ar-EG"/>
              </w:rPr>
            </w:pPr>
            <w:r w:rsidRPr="00C121CB">
              <w:rPr>
                <w:b/>
                <w:bCs/>
                <w:color w:val="FF0000"/>
                <w:sz w:val="16"/>
                <w:szCs w:val="24"/>
                <w:u w:val="single"/>
                <w:rtl/>
                <w:lang w:bidi="ar-EG"/>
              </w:rPr>
              <w:t>إختبار وتحليل العينات</w:t>
            </w:r>
            <w:r w:rsidRPr="00C121CB">
              <w:rPr>
                <w:b/>
                <w:bCs/>
                <w:color w:val="FF0000"/>
                <w:sz w:val="16"/>
                <w:szCs w:val="24"/>
                <w:rtl/>
                <w:lang w:bidi="ar-EG"/>
              </w:rPr>
              <w:t xml:space="preserve"> :-</w:t>
            </w:r>
          </w:p>
          <w:p w:rsidR="009F5B9A" w:rsidRPr="00C121CB" w:rsidRDefault="009F5B9A" w:rsidP="00B0134E">
            <w:pPr>
              <w:jc w:val="both"/>
              <w:rPr>
                <w:b/>
                <w:bCs/>
                <w:sz w:val="16"/>
                <w:szCs w:val="24"/>
              </w:rPr>
            </w:pPr>
            <w:r w:rsidRPr="00BD1DE7">
              <w:rPr>
                <w:b/>
                <w:bCs/>
                <w:color w:val="002060"/>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2F7982">
            <w:pPr>
              <w:jc w:val="both"/>
              <w:rPr>
                <w:b/>
                <w:bCs/>
                <w:sz w:val="16"/>
                <w:szCs w:val="24"/>
                <w:rtl/>
                <w:lang w:bidi="ar-EG"/>
              </w:rPr>
            </w:pPr>
            <w:r w:rsidRPr="00C121CB">
              <w:rPr>
                <w:rFonts w:hint="cs"/>
                <w:b/>
                <w:bCs/>
                <w:color w:val="FF0000"/>
                <w:sz w:val="16"/>
                <w:szCs w:val="24"/>
                <w:rtl/>
                <w:lang w:bidi="ar-EG"/>
              </w:rPr>
              <w:t xml:space="preserve"> </w:t>
            </w:r>
            <w:r w:rsidR="00675175" w:rsidRPr="00BD1DE7">
              <w:rPr>
                <w:b/>
                <w:bCs/>
                <w:color w:val="002060"/>
                <w:sz w:val="16"/>
                <w:szCs w:val="24"/>
                <w:rtl/>
                <w:lang w:bidi="ar-EG"/>
              </w:rPr>
              <w:t xml:space="preserve">تم عمل الإختبارات اللازمة لعدد </w:t>
            </w:r>
            <w:r w:rsidR="00675175" w:rsidRPr="00C121CB">
              <w:rPr>
                <w:rFonts w:hint="cs"/>
                <w:b/>
                <w:bCs/>
                <w:color w:val="FF0000"/>
                <w:sz w:val="16"/>
                <w:szCs w:val="24"/>
                <w:rtl/>
                <w:lang w:bidi="ar-EG"/>
              </w:rPr>
              <w:t>(</w:t>
            </w:r>
            <w:r w:rsidR="002F7982">
              <w:rPr>
                <w:b/>
                <w:bCs/>
                <w:color w:val="FF0000"/>
                <w:szCs w:val="36"/>
                <w:lang w:bidi="ar-EG"/>
              </w:rPr>
              <w:t>4842</w:t>
            </w:r>
            <w:r w:rsidR="00675175" w:rsidRPr="00C121CB">
              <w:rPr>
                <w:rFonts w:hint="cs"/>
                <w:b/>
                <w:bCs/>
                <w:color w:val="FF0000"/>
                <w:sz w:val="16"/>
                <w:szCs w:val="24"/>
                <w:rtl/>
                <w:lang w:bidi="ar-EG"/>
              </w:rPr>
              <w:t xml:space="preserve">) </w:t>
            </w:r>
            <w:r w:rsidR="00675175" w:rsidRPr="003C43CB">
              <w:rPr>
                <w:b/>
                <w:bCs/>
                <w:color w:val="FF0000"/>
                <w:sz w:val="16"/>
                <w:szCs w:val="24"/>
                <w:rtl/>
                <w:lang w:bidi="ar-EG"/>
              </w:rPr>
              <w:t>عينة</w:t>
            </w:r>
            <w:r w:rsidR="00675175" w:rsidRPr="00C121CB">
              <w:rPr>
                <w:b/>
                <w:bCs/>
                <w:sz w:val="16"/>
                <w:szCs w:val="24"/>
                <w:rtl/>
                <w:lang w:bidi="ar-EG"/>
              </w:rPr>
              <w:t xml:space="preserve"> </w:t>
            </w:r>
            <w:r w:rsidR="00675175" w:rsidRPr="00BD1DE7">
              <w:rPr>
                <w:b/>
                <w:bCs/>
                <w:color w:val="002060"/>
                <w:sz w:val="16"/>
                <w:szCs w:val="24"/>
                <w:rtl/>
                <w:lang w:bidi="ar-EG"/>
              </w:rPr>
              <w:t>بإجمالى قيم</w:t>
            </w:r>
            <w:r w:rsidR="00675175" w:rsidRPr="00BD1DE7">
              <w:rPr>
                <w:rFonts w:hint="cs"/>
                <w:b/>
                <w:bCs/>
                <w:color w:val="002060"/>
                <w:sz w:val="16"/>
                <w:szCs w:val="24"/>
                <w:rtl/>
                <w:lang w:bidi="ar-EG"/>
              </w:rPr>
              <w:t>ـ</w:t>
            </w:r>
            <w:r w:rsidR="00675175" w:rsidRPr="00BD1DE7">
              <w:rPr>
                <w:b/>
                <w:bCs/>
                <w:color w:val="002060"/>
                <w:sz w:val="16"/>
                <w:szCs w:val="24"/>
                <w:rtl/>
                <w:lang w:bidi="ar-EG"/>
              </w:rPr>
              <w:t xml:space="preserve">ة </w:t>
            </w:r>
            <w:r w:rsidR="00675175" w:rsidRPr="00BD1DE7">
              <w:rPr>
                <w:rFonts w:hint="cs"/>
                <w:b/>
                <w:bCs/>
                <w:color w:val="002060"/>
                <w:sz w:val="16"/>
                <w:szCs w:val="24"/>
                <w:rtl/>
                <w:lang w:bidi="ar-EG"/>
              </w:rPr>
              <w:t>رسوم تحليل</w:t>
            </w:r>
            <w:r w:rsidR="00675175" w:rsidRPr="00BD1DE7">
              <w:rPr>
                <w:b/>
                <w:bCs/>
                <w:color w:val="002060"/>
                <w:sz w:val="16"/>
                <w:szCs w:val="24"/>
                <w:rtl/>
                <w:lang w:bidi="ar-EG"/>
              </w:rPr>
              <w:t xml:space="preserve"> شهر</w:t>
            </w:r>
            <w:r w:rsidR="00675175" w:rsidRPr="00BD1DE7">
              <w:rPr>
                <w:rFonts w:hint="cs"/>
                <w:b/>
                <w:bCs/>
                <w:color w:val="002060"/>
                <w:sz w:val="16"/>
                <w:szCs w:val="24"/>
                <w:rtl/>
                <w:lang w:bidi="ar-EG"/>
              </w:rPr>
              <w:t>يـ</w:t>
            </w:r>
            <w:r w:rsidR="00675175" w:rsidRPr="00BD1DE7">
              <w:rPr>
                <w:b/>
                <w:bCs/>
                <w:color w:val="002060"/>
                <w:sz w:val="16"/>
                <w:szCs w:val="24"/>
                <w:rtl/>
                <w:lang w:bidi="ar-EG"/>
              </w:rPr>
              <w:t>ة</w:t>
            </w:r>
            <w:r w:rsidR="00675175" w:rsidRPr="00C121CB">
              <w:rPr>
                <w:rFonts w:hint="cs"/>
                <w:b/>
                <w:bCs/>
                <w:sz w:val="16"/>
                <w:szCs w:val="24"/>
                <w:rtl/>
                <w:lang w:bidi="ar-EG"/>
              </w:rPr>
              <w:t xml:space="preserve"> </w:t>
            </w:r>
            <w:r w:rsidR="00675175" w:rsidRPr="00C121CB">
              <w:rPr>
                <w:rFonts w:hint="cs"/>
                <w:b/>
                <w:bCs/>
                <w:color w:val="FF0000"/>
                <w:sz w:val="16"/>
                <w:szCs w:val="24"/>
                <w:rtl/>
                <w:lang w:bidi="ar-EG"/>
              </w:rPr>
              <w:t>(</w:t>
            </w:r>
            <w:r w:rsidR="009B5A50" w:rsidRPr="00235DDA">
              <w:rPr>
                <w:b/>
                <w:bCs/>
                <w:color w:val="FF0000"/>
                <w:szCs w:val="36"/>
                <w:lang w:bidi="ar-EG"/>
              </w:rPr>
              <w:t>5</w:t>
            </w:r>
            <w:r w:rsidR="00F9034D" w:rsidRPr="00235DDA">
              <w:rPr>
                <w:b/>
                <w:bCs/>
                <w:color w:val="FF0000"/>
                <w:szCs w:val="36"/>
                <w:lang w:bidi="ar-EG"/>
              </w:rPr>
              <w:t>.</w:t>
            </w:r>
            <w:r w:rsidR="002064F7" w:rsidRPr="00235DDA">
              <w:rPr>
                <w:b/>
                <w:bCs/>
                <w:color w:val="FF0000"/>
                <w:szCs w:val="36"/>
                <w:lang w:bidi="ar-EG"/>
              </w:rPr>
              <w:t>879</w:t>
            </w:r>
            <w:r w:rsidR="00F9034D" w:rsidRPr="00235DDA">
              <w:rPr>
                <w:b/>
                <w:bCs/>
                <w:color w:val="FF0000"/>
                <w:szCs w:val="36"/>
                <w:lang w:bidi="ar-EG"/>
              </w:rPr>
              <w:t>.</w:t>
            </w:r>
            <w:r w:rsidR="002064F7" w:rsidRPr="00235DDA">
              <w:rPr>
                <w:b/>
                <w:bCs/>
                <w:color w:val="FF0000"/>
                <w:szCs w:val="36"/>
                <w:lang w:bidi="ar-EG"/>
              </w:rPr>
              <w:t>325</w:t>
            </w:r>
            <w:r w:rsidR="00675175" w:rsidRPr="00C121CB">
              <w:rPr>
                <w:rFonts w:hint="cs"/>
                <w:b/>
                <w:bCs/>
                <w:color w:val="FF0000"/>
                <w:sz w:val="16"/>
                <w:szCs w:val="24"/>
                <w:rtl/>
                <w:lang w:bidi="ar-EG"/>
              </w:rPr>
              <w:t xml:space="preserve">) </w:t>
            </w:r>
            <w:r w:rsidR="00675175" w:rsidRPr="00C121CB">
              <w:rPr>
                <w:b/>
                <w:bCs/>
                <w:color w:val="FF0000"/>
                <w:sz w:val="16"/>
                <w:szCs w:val="24"/>
                <w:rtl/>
                <w:lang w:bidi="ar-EG"/>
              </w:rPr>
              <w:t>جنيه</w:t>
            </w:r>
            <w:r w:rsidR="00675175" w:rsidRPr="00C121CB">
              <w:rPr>
                <w:rFonts w:hint="cs"/>
                <w:b/>
                <w:bCs/>
                <w:color w:val="FF0000"/>
                <w:sz w:val="16"/>
                <w:szCs w:val="24"/>
                <w:rtl/>
                <w:lang w:bidi="ar-EG"/>
              </w:rPr>
              <w:t xml:space="preserve">ا </w:t>
            </w:r>
            <w:r w:rsidR="00675175" w:rsidRPr="00BD1DE7">
              <w:rPr>
                <w:rFonts w:hint="cs"/>
                <w:b/>
                <w:bCs/>
                <w:color w:val="C00000"/>
                <w:sz w:val="16"/>
                <w:szCs w:val="24"/>
                <w:rtl/>
                <w:lang w:bidi="ar-EG"/>
              </w:rPr>
              <w:t>+ ضريبة قيمة مضافة</w:t>
            </w:r>
            <w:r w:rsidR="009136D6">
              <w:rPr>
                <w:rFonts w:hint="cs"/>
                <w:b/>
                <w:bCs/>
                <w:color w:val="C00000"/>
                <w:sz w:val="16"/>
                <w:szCs w:val="24"/>
                <w:rtl/>
                <w:lang w:bidi="ar-EG"/>
              </w:rPr>
              <w:t xml:space="preserve"> + مصاريف ادارية + غرامة </w:t>
            </w:r>
            <w:r w:rsidR="003F61A7">
              <w:rPr>
                <w:rFonts w:hint="cs"/>
                <w:b/>
                <w:bCs/>
                <w:color w:val="C00000"/>
                <w:sz w:val="16"/>
                <w:szCs w:val="24"/>
                <w:rtl/>
                <w:lang w:bidi="ar-EG"/>
              </w:rPr>
              <w:t>د</w:t>
            </w:r>
            <w:r w:rsidR="009136D6">
              <w:rPr>
                <w:rFonts w:hint="cs"/>
                <w:b/>
                <w:bCs/>
                <w:color w:val="C00000"/>
                <w:sz w:val="16"/>
                <w:szCs w:val="24"/>
                <w:rtl/>
                <w:lang w:bidi="ar-EG"/>
              </w:rPr>
              <w:t>فع نقدى</w:t>
            </w:r>
            <w:r w:rsidR="00675175" w:rsidRPr="00490A21">
              <w:rPr>
                <w:rFonts w:hint="cs"/>
                <w:b/>
                <w:bCs/>
                <w:color w:val="FF0000"/>
                <w:sz w:val="20"/>
                <w:szCs w:val="32"/>
                <w:rtl/>
                <w:lang w:bidi="ar-EG"/>
              </w:rPr>
              <w:t>(</w:t>
            </w:r>
            <w:r w:rsidR="00447632" w:rsidRPr="00235DDA">
              <w:rPr>
                <w:b/>
                <w:bCs/>
                <w:color w:val="FF0000"/>
                <w:szCs w:val="36"/>
                <w:lang w:bidi="ar-EG"/>
              </w:rPr>
              <w:t>327</w:t>
            </w:r>
            <w:r w:rsidR="00CE750F" w:rsidRPr="00235DDA">
              <w:rPr>
                <w:rFonts w:hint="cs"/>
                <w:b/>
                <w:bCs/>
                <w:color w:val="FF0000"/>
                <w:szCs w:val="36"/>
                <w:rtl/>
                <w:lang w:bidi="ar-EG"/>
              </w:rPr>
              <w:t>.</w:t>
            </w:r>
            <w:r w:rsidR="00447632" w:rsidRPr="00235DDA">
              <w:rPr>
                <w:b/>
                <w:bCs/>
                <w:color w:val="FF0000"/>
                <w:szCs w:val="36"/>
                <w:lang w:bidi="ar-EG"/>
              </w:rPr>
              <w:t>890</w:t>
            </w:r>
            <w:r w:rsidR="00675175" w:rsidRPr="00490A21">
              <w:rPr>
                <w:rFonts w:hint="cs"/>
                <w:b/>
                <w:bCs/>
                <w:color w:val="FF0000"/>
                <w:sz w:val="20"/>
                <w:szCs w:val="32"/>
                <w:rtl/>
                <w:lang w:bidi="ar-EG"/>
              </w:rPr>
              <w:t>)</w:t>
            </w:r>
            <w:r w:rsidR="00675175" w:rsidRPr="00ED545A">
              <w:rPr>
                <w:rFonts w:hint="cs"/>
                <w:b/>
                <w:bCs/>
                <w:color w:val="002060"/>
                <w:sz w:val="16"/>
                <w:szCs w:val="24"/>
                <w:rtl/>
                <w:lang w:bidi="ar-EG"/>
              </w:rPr>
              <w:t>بإجمالى</w:t>
            </w:r>
            <w:r w:rsidR="00675175" w:rsidRPr="00C121CB">
              <w:rPr>
                <w:rFonts w:hint="cs"/>
                <w:b/>
                <w:bCs/>
                <w:sz w:val="16"/>
                <w:szCs w:val="24"/>
                <w:rtl/>
                <w:lang w:bidi="ar-EG"/>
              </w:rPr>
              <w:t xml:space="preserve"> </w:t>
            </w:r>
            <w:r w:rsidR="00675175" w:rsidRPr="00C121CB">
              <w:rPr>
                <w:rFonts w:hint="cs"/>
                <w:b/>
                <w:bCs/>
                <w:color w:val="FF0000"/>
                <w:sz w:val="16"/>
                <w:szCs w:val="24"/>
                <w:rtl/>
                <w:lang w:bidi="ar-EG"/>
              </w:rPr>
              <w:t>(</w:t>
            </w:r>
            <w:r w:rsidR="009136D6" w:rsidRPr="00235DDA">
              <w:rPr>
                <w:b/>
                <w:bCs/>
                <w:color w:val="FF0000"/>
                <w:szCs w:val="36"/>
                <w:lang w:bidi="ar-EG"/>
              </w:rPr>
              <w:t>6.</w:t>
            </w:r>
            <w:r w:rsidR="00822323" w:rsidRPr="00235DDA">
              <w:rPr>
                <w:b/>
                <w:bCs/>
                <w:color w:val="FF0000"/>
                <w:szCs w:val="36"/>
                <w:lang w:bidi="ar-EG"/>
              </w:rPr>
              <w:t>769</w:t>
            </w:r>
            <w:r w:rsidR="009136D6" w:rsidRPr="00235DDA">
              <w:rPr>
                <w:b/>
                <w:bCs/>
                <w:color w:val="FF0000"/>
                <w:szCs w:val="36"/>
                <w:lang w:bidi="ar-EG"/>
              </w:rPr>
              <w:t>.</w:t>
            </w:r>
            <w:r w:rsidR="00822323" w:rsidRPr="00235DDA">
              <w:rPr>
                <w:b/>
                <w:bCs/>
                <w:color w:val="FF0000"/>
                <w:szCs w:val="36"/>
                <w:lang w:bidi="ar-EG"/>
              </w:rPr>
              <w:t>652</w:t>
            </w:r>
            <w:r w:rsidR="00675175" w:rsidRPr="00C121CB">
              <w:rPr>
                <w:rFonts w:hint="cs"/>
                <w:b/>
                <w:bCs/>
                <w:color w:val="FF0000"/>
                <w:sz w:val="16"/>
                <w:szCs w:val="24"/>
                <w:rtl/>
                <w:lang w:bidi="ar-EG"/>
              </w:rPr>
              <w:t xml:space="preserve">) جنيها </w:t>
            </w:r>
            <w:r w:rsidR="00CE750F">
              <w:rPr>
                <w:rFonts w:hint="cs"/>
                <w:b/>
                <w:bCs/>
                <w:color w:val="002060"/>
                <w:sz w:val="16"/>
                <w:szCs w:val="24"/>
                <w:rtl/>
                <w:lang w:bidi="ar-EG"/>
              </w:rPr>
              <w:t>بزيادة</w:t>
            </w:r>
            <w:r w:rsidR="0090172C">
              <w:rPr>
                <w:rFonts w:hint="cs"/>
                <w:b/>
                <w:bCs/>
                <w:color w:val="002060"/>
                <w:sz w:val="16"/>
                <w:szCs w:val="24"/>
                <w:rtl/>
                <w:lang w:bidi="ar-EG"/>
              </w:rPr>
              <w:t xml:space="preserve"> عن الشهر</w:t>
            </w:r>
            <w:r w:rsidR="004D517D">
              <w:rPr>
                <w:rFonts w:hint="cs"/>
                <w:b/>
                <w:bCs/>
                <w:color w:val="002060"/>
                <w:sz w:val="16"/>
                <w:szCs w:val="24"/>
                <w:rtl/>
                <w:lang w:bidi="ar-EG"/>
              </w:rPr>
              <w:t xml:space="preserve">المناظر من العام </w:t>
            </w:r>
            <w:r w:rsidR="00675175" w:rsidRPr="00BD1DE7">
              <w:rPr>
                <w:rFonts w:hint="cs"/>
                <w:b/>
                <w:bCs/>
                <w:color w:val="002060"/>
                <w:sz w:val="16"/>
                <w:szCs w:val="24"/>
                <w:rtl/>
                <w:lang w:bidi="ar-EG"/>
              </w:rPr>
              <w:t xml:space="preserve">السابق </w:t>
            </w:r>
            <w:r w:rsidR="00675175" w:rsidRPr="00C121CB">
              <w:rPr>
                <w:rFonts w:hint="cs"/>
                <w:b/>
                <w:bCs/>
                <w:color w:val="FF0000"/>
                <w:sz w:val="16"/>
                <w:szCs w:val="24"/>
                <w:rtl/>
                <w:lang w:bidi="ar-EG"/>
              </w:rPr>
              <w:t>(</w:t>
            </w:r>
            <w:r w:rsidR="002B0709">
              <w:rPr>
                <w:rFonts w:hint="cs"/>
                <w:b/>
                <w:bCs/>
                <w:color w:val="FF0000"/>
                <w:sz w:val="16"/>
                <w:szCs w:val="24"/>
                <w:rtl/>
                <w:lang w:bidi="ar-EG"/>
              </w:rPr>
              <w:t>ديسمبر</w:t>
            </w:r>
            <w:r w:rsidR="00675175" w:rsidRPr="00C121CB">
              <w:rPr>
                <w:rFonts w:hint="cs"/>
                <w:b/>
                <w:bCs/>
                <w:color w:val="FF0000"/>
                <w:sz w:val="16"/>
                <w:szCs w:val="24"/>
                <w:rtl/>
                <w:lang w:bidi="ar-EG"/>
              </w:rPr>
              <w:t xml:space="preserve"> 2018 )</w:t>
            </w:r>
            <w:r w:rsidR="00C57371">
              <w:rPr>
                <w:b/>
                <w:bCs/>
                <w:sz w:val="16"/>
                <w:szCs w:val="24"/>
                <w:lang w:bidi="ar-EG"/>
              </w:rPr>
              <w:t xml:space="preserve"> </w:t>
            </w:r>
            <w:r w:rsidR="00675175" w:rsidRPr="00BD1DE7">
              <w:rPr>
                <w:rFonts w:hint="cs"/>
                <w:b/>
                <w:bCs/>
                <w:color w:val="002060"/>
                <w:sz w:val="16"/>
                <w:szCs w:val="24"/>
                <w:rtl/>
                <w:lang w:bidi="ar-EG"/>
              </w:rPr>
              <w:t xml:space="preserve">فى </w:t>
            </w:r>
            <w:r w:rsidR="00CE750F">
              <w:rPr>
                <w:rFonts w:hint="cs"/>
                <w:b/>
                <w:bCs/>
                <w:color w:val="002060"/>
                <w:sz w:val="16"/>
                <w:szCs w:val="24"/>
                <w:rtl/>
                <w:lang w:bidi="ar-EG"/>
              </w:rPr>
              <w:t>الإيرادات بمقدار</w:t>
            </w:r>
            <w:r w:rsidR="002579FF" w:rsidRPr="005C3312">
              <w:rPr>
                <w:rFonts w:hint="cs"/>
                <w:b/>
                <w:bCs/>
                <w:color w:val="FF0000"/>
                <w:sz w:val="14"/>
                <w:rtl/>
                <w:lang w:bidi="ar-EG"/>
              </w:rPr>
              <w:t>(</w:t>
            </w:r>
            <w:r w:rsidR="003B1ABD">
              <w:rPr>
                <w:rFonts w:cs="Arial"/>
                <w:b/>
                <w:bCs/>
                <w:color w:val="FF0000"/>
                <w:szCs w:val="36"/>
                <w:lang w:bidi="ar-EG"/>
              </w:rPr>
              <w:t>835.648</w:t>
            </w:r>
            <w:r w:rsidR="002579FF" w:rsidRPr="005C3312">
              <w:rPr>
                <w:rFonts w:hint="cs"/>
                <w:b/>
                <w:bCs/>
                <w:color w:val="FF0000"/>
                <w:sz w:val="14"/>
                <w:rtl/>
                <w:lang w:bidi="ar-EG"/>
              </w:rPr>
              <w:t xml:space="preserve">)  </w:t>
            </w:r>
            <w:r w:rsidR="00CE750F">
              <w:rPr>
                <w:rFonts w:hint="cs"/>
                <w:b/>
                <w:bCs/>
                <w:color w:val="002060"/>
                <w:sz w:val="16"/>
                <w:szCs w:val="24"/>
                <w:rtl/>
                <w:lang w:bidi="ar-EG"/>
              </w:rPr>
              <w:t xml:space="preserve"> جنيها </w:t>
            </w:r>
            <w:r w:rsidR="00C57371">
              <w:rPr>
                <w:rFonts w:hint="cs"/>
                <w:b/>
                <w:bCs/>
                <w:color w:val="002060"/>
                <w:sz w:val="16"/>
                <w:szCs w:val="24"/>
                <w:rtl/>
                <w:lang w:bidi="ar-EG"/>
              </w:rPr>
              <w:t>وزيادة</w:t>
            </w:r>
            <w:r w:rsidR="00CE750F">
              <w:rPr>
                <w:rFonts w:hint="cs"/>
                <w:b/>
                <w:bCs/>
                <w:color w:val="002060"/>
                <w:sz w:val="16"/>
                <w:szCs w:val="24"/>
                <w:rtl/>
                <w:lang w:bidi="ar-EG"/>
              </w:rPr>
              <w:t xml:space="preserve"> فى </w:t>
            </w:r>
            <w:r w:rsidR="00675175" w:rsidRPr="00BD1DE7">
              <w:rPr>
                <w:rFonts w:hint="cs"/>
                <w:b/>
                <w:bCs/>
                <w:color w:val="002060"/>
                <w:sz w:val="16"/>
                <w:szCs w:val="24"/>
                <w:rtl/>
                <w:lang w:bidi="ar-EG"/>
              </w:rPr>
              <w:t xml:space="preserve">العينات بمقدار </w:t>
            </w:r>
            <w:r w:rsidR="00675175" w:rsidRPr="00C121CB">
              <w:rPr>
                <w:rFonts w:hint="cs"/>
                <w:b/>
                <w:bCs/>
                <w:color w:val="FF0000"/>
                <w:sz w:val="16"/>
                <w:szCs w:val="24"/>
                <w:rtl/>
                <w:lang w:bidi="ar-EG"/>
              </w:rPr>
              <w:t>(</w:t>
            </w:r>
            <w:r w:rsidR="002F7982">
              <w:rPr>
                <w:b/>
                <w:bCs/>
                <w:color w:val="FF0000"/>
                <w:szCs w:val="36"/>
                <w:lang w:bidi="ar-EG"/>
              </w:rPr>
              <w:t>82</w:t>
            </w:r>
            <w:r w:rsidR="00675175" w:rsidRPr="00C121CB">
              <w:rPr>
                <w:rFonts w:hint="cs"/>
                <w:b/>
                <w:bCs/>
                <w:color w:val="FF0000"/>
                <w:sz w:val="16"/>
                <w:szCs w:val="24"/>
                <w:rtl/>
                <w:lang w:bidi="ar-EG"/>
              </w:rPr>
              <w:t xml:space="preserve">) </w:t>
            </w:r>
            <w:r w:rsidR="00675175" w:rsidRPr="00ED545A">
              <w:rPr>
                <w:rFonts w:hint="cs"/>
                <w:b/>
                <w:bCs/>
                <w:color w:val="002060"/>
                <w:sz w:val="16"/>
                <w:szCs w:val="24"/>
                <w:rtl/>
                <w:lang w:bidi="ar-EG"/>
              </w:rPr>
              <w:t>عينة</w:t>
            </w:r>
            <w:r w:rsidR="00675175" w:rsidRPr="00C121CB">
              <w:rPr>
                <w:rFonts w:hint="cs"/>
                <w:b/>
                <w:bCs/>
                <w:sz w:val="16"/>
                <w:szCs w:val="24"/>
                <w:rtl/>
                <w:lang w:bidi="ar-EG"/>
              </w:rPr>
              <w:t xml:space="preserve"> </w:t>
            </w:r>
            <w:r w:rsidR="00CE750F">
              <w:rPr>
                <w:rFonts w:hint="cs"/>
                <w:b/>
                <w:bCs/>
                <w:sz w:val="16"/>
                <w:szCs w:val="24"/>
                <w:rtl/>
                <w:lang w:bidi="ar-EG"/>
              </w:rPr>
              <w:t>.</w:t>
            </w:r>
          </w:p>
        </w:tc>
        <w:tc>
          <w:tcPr>
            <w:tcW w:w="2413" w:type="dxa"/>
            <w:gridSpan w:val="3"/>
            <w:vMerge/>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52038F">
            <w:pPr>
              <w:jc w:val="center"/>
              <w:rPr>
                <w:b/>
                <w:bCs/>
                <w:color w:val="002060"/>
                <w:sz w:val="16"/>
                <w:szCs w:val="24"/>
                <w:rtl/>
              </w:rPr>
            </w:pP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FD3A67">
            <w:pPr>
              <w:jc w:val="center"/>
              <w:rPr>
                <w:b/>
                <w:bCs/>
                <w:color w:val="002060"/>
                <w:sz w:val="16"/>
                <w:szCs w:val="24"/>
                <w:rtl/>
                <w:lang w:bidi="ar-EG"/>
              </w:rPr>
            </w:pPr>
            <w:r w:rsidRPr="00BD1DE7">
              <w:rPr>
                <w:rFonts w:hint="cs"/>
                <w:b/>
                <w:bCs/>
                <w:color w:val="002060"/>
                <w:sz w:val="16"/>
                <w:szCs w:val="24"/>
                <w:rtl/>
              </w:rPr>
              <w:t xml:space="preserve">زيادة فى عدد العينات التى تم تحليلها وتحقيق </w:t>
            </w:r>
            <w:r w:rsidR="00047689" w:rsidRPr="00BD1DE7">
              <w:rPr>
                <w:rFonts w:hint="cs"/>
                <w:b/>
                <w:bCs/>
                <w:color w:val="002060"/>
                <w:sz w:val="16"/>
                <w:szCs w:val="24"/>
                <w:rtl/>
              </w:rPr>
              <w:t>إيرادات سنوي</w:t>
            </w:r>
            <w:r w:rsidRPr="00BD1DE7">
              <w:rPr>
                <w:rFonts w:hint="cs"/>
                <w:b/>
                <w:bCs/>
                <w:color w:val="002060"/>
                <w:sz w:val="16"/>
                <w:szCs w:val="24"/>
                <w:rtl/>
              </w:rPr>
              <w:t>ة</w:t>
            </w:r>
            <w:r w:rsidR="00047689" w:rsidRPr="00BD1DE7">
              <w:rPr>
                <w:rFonts w:hint="cs"/>
                <w:b/>
                <w:bCs/>
                <w:color w:val="002060"/>
                <w:sz w:val="16"/>
                <w:szCs w:val="24"/>
                <w:rtl/>
              </w:rPr>
              <w:t xml:space="preserve"> يتعدى </w:t>
            </w:r>
            <w:r w:rsidR="00047689" w:rsidRPr="00F93E94">
              <w:rPr>
                <w:rFonts w:hint="cs"/>
                <w:b/>
                <w:bCs/>
                <w:color w:val="FF0000"/>
                <w:sz w:val="16"/>
                <w:szCs w:val="24"/>
                <w:rtl/>
              </w:rPr>
              <w:t>(</w:t>
            </w:r>
            <w:r w:rsidR="00EA1531" w:rsidRPr="00F93E94">
              <w:rPr>
                <w:rFonts w:hint="cs"/>
                <w:b/>
                <w:bCs/>
                <w:color w:val="FF0000"/>
                <w:sz w:val="16"/>
                <w:szCs w:val="24"/>
                <w:rtl/>
              </w:rPr>
              <w:t>65</w:t>
            </w:r>
            <w:r w:rsidR="00047689" w:rsidRPr="00F93E94">
              <w:rPr>
                <w:rFonts w:hint="cs"/>
                <w:b/>
                <w:bCs/>
                <w:color w:val="FF0000"/>
                <w:sz w:val="16"/>
                <w:szCs w:val="24"/>
                <w:rtl/>
              </w:rPr>
              <w:t>)</w:t>
            </w:r>
            <w:r w:rsidR="009F5B9A" w:rsidRPr="00BD1DE7">
              <w:rPr>
                <w:rFonts w:hint="cs"/>
                <w:b/>
                <w:bCs/>
                <w:color w:val="002060"/>
                <w:sz w:val="16"/>
                <w:szCs w:val="24"/>
                <w:rtl/>
              </w:rPr>
              <w:t xml:space="preserve"> مليون جنيها يورد إلي </w:t>
            </w:r>
            <w:r w:rsidR="007C761C" w:rsidRPr="00BD1DE7">
              <w:rPr>
                <w:rFonts w:hint="cs"/>
                <w:b/>
                <w:bCs/>
                <w:color w:val="002060"/>
                <w:sz w:val="16"/>
                <w:szCs w:val="24"/>
                <w:rtl/>
                <w:lang w:bidi="ar-EG"/>
              </w:rPr>
              <w:t>الخزانة العامة للدولة</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63CCD" w:rsidRPr="00C121CB" w:rsidTr="00443A2E">
        <w:trPr>
          <w:trHeight w:val="44"/>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A96B78" w:rsidRDefault="001E1E0C" w:rsidP="00A36416">
            <w:pPr>
              <w:jc w:val="center"/>
              <w:rPr>
                <w:b/>
                <w:bCs/>
                <w:color w:val="FF0000"/>
                <w:sz w:val="16"/>
                <w:szCs w:val="24"/>
                <w:rtl/>
              </w:rPr>
            </w:pPr>
            <w:r w:rsidRPr="00A96B78">
              <w:rPr>
                <w:rFonts w:hint="cs"/>
                <w:b/>
                <w:bCs/>
                <w:color w:val="FF0000"/>
                <w:sz w:val="16"/>
                <w:szCs w:val="24"/>
                <w:rtl/>
              </w:rPr>
              <w:t>3</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52089E" w:rsidRDefault="0052089E" w:rsidP="003647B3">
            <w:pPr>
              <w:jc w:val="both"/>
              <w:rPr>
                <w:b/>
                <w:bCs/>
                <w:color w:val="FF0000"/>
                <w:sz w:val="16"/>
                <w:szCs w:val="24"/>
                <w:u w:val="single"/>
                <w:rtl/>
                <w:lang w:bidi="ar-EG"/>
              </w:rPr>
            </w:pPr>
            <w:r w:rsidRPr="00C121CB">
              <w:rPr>
                <w:b/>
                <w:bCs/>
                <w:color w:val="FF0000"/>
                <w:sz w:val="16"/>
                <w:szCs w:val="24"/>
                <w:u w:val="single"/>
                <w:rtl/>
                <w:lang w:bidi="ar-EG"/>
              </w:rPr>
              <w:t>حبر المجزر :-</w:t>
            </w:r>
            <w:r w:rsidR="00BD1DE7">
              <w:rPr>
                <w:rFonts w:hint="cs"/>
                <w:b/>
                <w:bCs/>
                <w:color w:val="FF0000"/>
                <w:sz w:val="16"/>
                <w:szCs w:val="24"/>
                <w:u w:val="single"/>
                <w:rtl/>
                <w:lang w:bidi="ar-EG"/>
              </w:rPr>
              <w:t xml:space="preserve">  </w:t>
            </w:r>
          </w:p>
          <w:p w:rsidR="00BD1DE7" w:rsidRPr="00C121CB" w:rsidRDefault="00BD1DE7" w:rsidP="003647B3">
            <w:pPr>
              <w:jc w:val="both"/>
              <w:rPr>
                <w:b/>
                <w:bCs/>
                <w:color w:val="FF0000"/>
                <w:sz w:val="16"/>
                <w:szCs w:val="24"/>
                <w:u w:val="single"/>
                <w:rtl/>
                <w:lang w:bidi="ar-EG"/>
              </w:rPr>
            </w:pPr>
          </w:p>
          <w:p w:rsidR="0052038F" w:rsidRPr="00BD1DE7" w:rsidRDefault="0052089E" w:rsidP="00FB31D7">
            <w:pPr>
              <w:spacing w:after="240"/>
              <w:jc w:val="both"/>
              <w:rPr>
                <w:b/>
                <w:bCs/>
                <w:color w:val="002060"/>
                <w:sz w:val="16"/>
                <w:szCs w:val="24"/>
                <w:lang w:bidi="ar-EG"/>
              </w:rPr>
            </w:pPr>
            <w:r w:rsidRPr="00BD1DE7">
              <w:rPr>
                <w:b/>
                <w:bCs/>
                <w:color w:val="002060"/>
                <w:sz w:val="16"/>
                <w:szCs w:val="24"/>
                <w:rtl/>
                <w:lang w:bidi="ar-EG"/>
              </w:rPr>
              <w:t xml:space="preserve">إنتاج  </w:t>
            </w:r>
            <w:r w:rsidRPr="00F93E94">
              <w:rPr>
                <w:rFonts w:hint="cs"/>
                <w:b/>
                <w:bCs/>
                <w:color w:val="FF0000"/>
                <w:sz w:val="16"/>
                <w:szCs w:val="24"/>
                <w:rtl/>
                <w:lang w:bidi="ar-EG"/>
              </w:rPr>
              <w:t>(</w:t>
            </w:r>
            <w:r w:rsidR="003D5C95" w:rsidRPr="00F93E94">
              <w:rPr>
                <w:rFonts w:hint="cs"/>
                <w:b/>
                <w:bCs/>
                <w:color w:val="FF0000"/>
                <w:sz w:val="16"/>
                <w:szCs w:val="24"/>
                <w:rtl/>
                <w:lang w:bidi="ar-EG"/>
              </w:rPr>
              <w:t>1</w:t>
            </w:r>
            <w:r w:rsidR="00FB31D7">
              <w:rPr>
                <w:rFonts w:hint="cs"/>
                <w:b/>
                <w:bCs/>
                <w:color w:val="FF0000"/>
                <w:sz w:val="16"/>
                <w:szCs w:val="24"/>
                <w:rtl/>
                <w:lang w:bidi="ar-EG"/>
              </w:rPr>
              <w:t>0</w:t>
            </w:r>
            <w:r w:rsidR="003D5C95" w:rsidRPr="00F93E94">
              <w:rPr>
                <w:rFonts w:hint="cs"/>
                <w:b/>
                <w:bCs/>
                <w:color w:val="FF0000"/>
                <w:sz w:val="16"/>
                <w:szCs w:val="24"/>
                <w:rtl/>
                <w:lang w:bidi="ar-EG"/>
              </w:rPr>
              <w:t>00</w:t>
            </w:r>
            <w:r w:rsidRPr="00F93E94">
              <w:rPr>
                <w:rFonts w:hint="cs"/>
                <w:b/>
                <w:bCs/>
                <w:color w:val="FF0000"/>
                <w:sz w:val="16"/>
                <w:szCs w:val="24"/>
                <w:rtl/>
                <w:lang w:bidi="ar-EG"/>
              </w:rPr>
              <w:t>)</w:t>
            </w:r>
            <w:r w:rsidRPr="00BD1DE7">
              <w:rPr>
                <w:rFonts w:hint="cs"/>
                <w:b/>
                <w:bCs/>
                <w:color w:val="002060"/>
                <w:sz w:val="16"/>
                <w:szCs w:val="24"/>
                <w:rtl/>
                <w:lang w:bidi="ar-EG"/>
              </w:rPr>
              <w:t xml:space="preserve"> </w:t>
            </w:r>
            <w:r w:rsidRPr="00BD1DE7">
              <w:rPr>
                <w:b/>
                <w:bCs/>
                <w:color w:val="002060"/>
                <w:sz w:val="16"/>
                <w:szCs w:val="24"/>
                <w:rtl/>
                <w:lang w:bidi="ar-EG"/>
              </w:rPr>
              <w:t xml:space="preserve">لتر من المادة السرية لختم لحوم المجازر </w:t>
            </w:r>
          </w:p>
          <w:p w:rsidR="00D15F16" w:rsidRPr="00BC5BB6" w:rsidRDefault="00D15F16" w:rsidP="00BC5BB6">
            <w:pPr>
              <w:rPr>
                <w:sz w:val="16"/>
                <w:szCs w:val="24"/>
                <w:rtl/>
                <w:lang w:bidi="ar-EG"/>
              </w:rPr>
            </w:pP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D15F16" w:rsidRPr="00C121CB" w:rsidRDefault="007344FE" w:rsidP="00733D9F">
            <w:pPr>
              <w:spacing w:after="240"/>
              <w:jc w:val="both"/>
              <w:rPr>
                <w:b/>
                <w:bCs/>
                <w:sz w:val="16"/>
                <w:szCs w:val="24"/>
                <w:rtl/>
                <w:lang w:bidi="ar-EG"/>
              </w:rPr>
            </w:pPr>
            <w:r w:rsidRPr="00BD1DE7">
              <w:rPr>
                <w:b/>
                <w:bCs/>
                <w:color w:val="002060"/>
                <w:sz w:val="16"/>
                <w:szCs w:val="24"/>
                <w:rtl/>
                <w:lang w:bidi="ar-EG"/>
              </w:rPr>
              <w:t xml:space="preserve">تم إنتاج </w:t>
            </w:r>
            <w:r w:rsidRPr="003D5C95">
              <w:rPr>
                <w:rFonts w:hint="cs"/>
                <w:b/>
                <w:bCs/>
                <w:color w:val="FF0000"/>
                <w:sz w:val="16"/>
                <w:szCs w:val="24"/>
                <w:rtl/>
                <w:lang w:bidi="ar-EG"/>
              </w:rPr>
              <w:t>(</w:t>
            </w:r>
            <w:r w:rsidR="003D5C95" w:rsidRPr="003D5C95">
              <w:rPr>
                <w:rFonts w:hint="cs"/>
                <w:b/>
                <w:bCs/>
                <w:color w:val="FF0000"/>
                <w:sz w:val="16"/>
                <w:szCs w:val="24"/>
                <w:rtl/>
                <w:lang w:bidi="ar-EG"/>
              </w:rPr>
              <w:t>1</w:t>
            </w:r>
            <w:r w:rsidR="00D4133C">
              <w:rPr>
                <w:rFonts w:hint="cs"/>
                <w:b/>
                <w:bCs/>
                <w:color w:val="FF0000"/>
                <w:sz w:val="16"/>
                <w:szCs w:val="24"/>
                <w:rtl/>
                <w:lang w:bidi="ar-EG"/>
              </w:rPr>
              <w:t>0</w:t>
            </w:r>
            <w:r w:rsidR="003D5C95" w:rsidRPr="003D5C95">
              <w:rPr>
                <w:rFonts w:hint="cs"/>
                <w:b/>
                <w:bCs/>
                <w:color w:val="FF0000"/>
                <w:sz w:val="16"/>
                <w:szCs w:val="24"/>
                <w:rtl/>
                <w:lang w:bidi="ar-EG"/>
              </w:rPr>
              <w:t>00</w:t>
            </w:r>
            <w:r w:rsidRPr="003D5C95">
              <w:rPr>
                <w:rFonts w:hint="cs"/>
                <w:b/>
                <w:bCs/>
                <w:color w:val="FF0000"/>
                <w:sz w:val="16"/>
                <w:szCs w:val="24"/>
                <w:rtl/>
                <w:lang w:bidi="ar-EG"/>
              </w:rPr>
              <w:t>)</w:t>
            </w:r>
            <w:r w:rsidR="00F655F4" w:rsidRPr="00BD1DE7">
              <w:rPr>
                <w:rFonts w:hint="cs"/>
                <w:b/>
                <w:bCs/>
                <w:color w:val="002060"/>
                <w:sz w:val="16"/>
                <w:szCs w:val="24"/>
                <w:rtl/>
                <w:lang w:bidi="ar-EG"/>
              </w:rPr>
              <w:t xml:space="preserve"> </w:t>
            </w:r>
            <w:r w:rsidR="00F776AA" w:rsidRPr="00BD1DE7">
              <w:rPr>
                <w:b/>
                <w:bCs/>
                <w:color w:val="002060"/>
                <w:sz w:val="16"/>
                <w:szCs w:val="24"/>
                <w:rtl/>
                <w:lang w:bidi="ar-EG"/>
              </w:rPr>
              <w:t xml:space="preserve">لتر </w:t>
            </w:r>
            <w:r w:rsidRPr="00BD1DE7">
              <w:rPr>
                <w:b/>
                <w:bCs/>
                <w:color w:val="002060"/>
                <w:sz w:val="16"/>
                <w:szCs w:val="24"/>
                <w:rtl/>
                <w:lang w:bidi="ar-EG"/>
              </w:rPr>
              <w:t xml:space="preserve">من حبر تصنيع المادة السرية لختم لحوم المجازر </w:t>
            </w:r>
            <w:r w:rsidRPr="00BD1DE7">
              <w:rPr>
                <w:rFonts w:hint="cs"/>
                <w:b/>
                <w:bCs/>
                <w:color w:val="002060"/>
                <w:sz w:val="16"/>
                <w:szCs w:val="24"/>
                <w:rtl/>
                <w:lang w:bidi="ar-EG"/>
              </w:rPr>
              <w:t>ب</w:t>
            </w:r>
            <w:r w:rsidR="00C1152E" w:rsidRPr="00BD1DE7">
              <w:rPr>
                <w:b/>
                <w:bCs/>
                <w:color w:val="002060"/>
                <w:sz w:val="16"/>
                <w:szCs w:val="24"/>
                <w:rtl/>
                <w:lang w:bidi="ar-EG"/>
              </w:rPr>
              <w:t>مبل</w:t>
            </w:r>
            <w:r w:rsidR="00C1152E" w:rsidRPr="00BD1DE7">
              <w:rPr>
                <w:rFonts w:hint="cs"/>
                <w:b/>
                <w:bCs/>
                <w:color w:val="002060"/>
                <w:sz w:val="16"/>
                <w:szCs w:val="24"/>
                <w:rtl/>
                <w:lang w:bidi="ar-EG"/>
              </w:rPr>
              <w:t xml:space="preserve">غ </w:t>
            </w:r>
            <w:r w:rsidRPr="003D5C95">
              <w:rPr>
                <w:rFonts w:hint="cs"/>
                <w:b/>
                <w:bCs/>
                <w:color w:val="FF0000"/>
                <w:sz w:val="16"/>
                <w:szCs w:val="24"/>
                <w:rtl/>
                <w:lang w:bidi="ar-EG"/>
              </w:rPr>
              <w:t>(</w:t>
            </w:r>
            <w:r w:rsidR="004139D4">
              <w:rPr>
                <w:rFonts w:hint="cs"/>
                <w:b/>
                <w:bCs/>
                <w:color w:val="FF0000"/>
                <w:sz w:val="16"/>
                <w:szCs w:val="24"/>
                <w:rtl/>
                <w:lang w:bidi="ar-EG"/>
              </w:rPr>
              <w:t>30</w:t>
            </w:r>
            <w:r w:rsidR="005A4570">
              <w:rPr>
                <w:rFonts w:hint="cs"/>
                <w:b/>
                <w:bCs/>
                <w:color w:val="FF0000"/>
                <w:sz w:val="16"/>
                <w:szCs w:val="24"/>
                <w:rtl/>
                <w:lang w:bidi="ar-EG"/>
              </w:rPr>
              <w:t>000</w:t>
            </w:r>
            <w:r w:rsidRPr="003D5C95">
              <w:rPr>
                <w:rFonts w:hint="cs"/>
                <w:b/>
                <w:bCs/>
                <w:color w:val="FF0000"/>
                <w:sz w:val="16"/>
                <w:szCs w:val="24"/>
                <w:rtl/>
                <w:lang w:bidi="ar-EG"/>
              </w:rPr>
              <w:t>)</w:t>
            </w:r>
            <w:r w:rsidRPr="00BD1DE7">
              <w:rPr>
                <w:b/>
                <w:bCs/>
                <w:color w:val="002060"/>
                <w:sz w:val="16"/>
                <w:szCs w:val="24"/>
                <w:rtl/>
                <w:lang w:bidi="ar-EG"/>
              </w:rPr>
              <w:t xml:space="preserve"> جنيه</w:t>
            </w:r>
            <w:r w:rsidR="002F32AA" w:rsidRPr="00BD1DE7">
              <w:rPr>
                <w:rFonts w:hint="cs"/>
                <w:b/>
                <w:bCs/>
                <w:color w:val="002060"/>
                <w:sz w:val="16"/>
                <w:szCs w:val="24"/>
                <w:rtl/>
                <w:lang w:bidi="ar-EG"/>
              </w:rPr>
              <w:t>ا</w:t>
            </w:r>
            <w:r w:rsidR="00F655F4" w:rsidRPr="00BD1DE7">
              <w:rPr>
                <w:rFonts w:hint="cs"/>
                <w:b/>
                <w:bCs/>
                <w:color w:val="002060"/>
                <w:sz w:val="16"/>
                <w:szCs w:val="24"/>
                <w:rtl/>
                <w:lang w:bidi="ar-EG"/>
              </w:rPr>
              <w:t xml:space="preserve"> بالإضافة إلى تحصيل مبلغ</w:t>
            </w:r>
            <w:r w:rsidRPr="00BD1DE7">
              <w:rPr>
                <w:rFonts w:hint="cs"/>
                <w:b/>
                <w:bCs/>
                <w:color w:val="002060"/>
                <w:sz w:val="16"/>
                <w:szCs w:val="24"/>
                <w:rtl/>
                <w:lang w:bidi="ar-EG"/>
              </w:rPr>
              <w:t xml:space="preserve"> </w:t>
            </w:r>
            <w:r w:rsidR="00105D2E" w:rsidRPr="00BD1DE7">
              <w:rPr>
                <w:b/>
                <w:bCs/>
                <w:color w:val="002060"/>
                <w:sz w:val="16"/>
                <w:szCs w:val="24"/>
                <w:lang w:bidi="ar-EG"/>
              </w:rPr>
              <w:t xml:space="preserve">  </w:t>
            </w:r>
            <w:r w:rsidR="00820575" w:rsidRPr="003D5C95">
              <w:rPr>
                <w:rFonts w:hint="cs"/>
                <w:b/>
                <w:bCs/>
                <w:color w:val="FF0000"/>
                <w:sz w:val="16"/>
                <w:szCs w:val="24"/>
                <w:rtl/>
                <w:lang w:bidi="ar-EG"/>
              </w:rPr>
              <w:t>(</w:t>
            </w:r>
            <w:r w:rsidR="00082071">
              <w:rPr>
                <w:rFonts w:hint="cs"/>
                <w:b/>
                <w:bCs/>
                <w:color w:val="FF0000"/>
                <w:sz w:val="16"/>
                <w:szCs w:val="24"/>
                <w:rtl/>
                <w:lang w:bidi="ar-EG"/>
              </w:rPr>
              <w:t>42</w:t>
            </w:r>
            <w:r w:rsidR="007C6E5D">
              <w:rPr>
                <w:rFonts w:hint="cs"/>
                <w:b/>
                <w:bCs/>
                <w:color w:val="FF0000"/>
                <w:sz w:val="16"/>
                <w:szCs w:val="24"/>
                <w:rtl/>
                <w:lang w:bidi="ar-EG"/>
              </w:rPr>
              <w:t>00</w:t>
            </w:r>
            <w:r w:rsidRPr="003D5C95">
              <w:rPr>
                <w:rFonts w:hint="cs"/>
                <w:b/>
                <w:bCs/>
                <w:color w:val="FF0000"/>
                <w:sz w:val="16"/>
                <w:szCs w:val="24"/>
                <w:rtl/>
                <w:lang w:bidi="ar-EG"/>
              </w:rPr>
              <w:t>)</w:t>
            </w:r>
            <w:r w:rsidR="00B835E7" w:rsidRPr="00BD1DE7">
              <w:rPr>
                <w:rFonts w:hint="cs"/>
                <w:b/>
                <w:bCs/>
                <w:color w:val="002060"/>
                <w:sz w:val="16"/>
                <w:szCs w:val="24"/>
                <w:rtl/>
                <w:lang w:bidi="ar-EG"/>
              </w:rPr>
              <w:t xml:space="preserve"> ضريبة قيمة مضافة ليصبح إجمالى</w:t>
            </w:r>
            <w:r w:rsidRPr="00BD1DE7">
              <w:rPr>
                <w:rFonts w:hint="cs"/>
                <w:b/>
                <w:bCs/>
                <w:color w:val="002060"/>
                <w:sz w:val="16"/>
                <w:szCs w:val="24"/>
                <w:rtl/>
                <w:lang w:bidi="ar-EG"/>
              </w:rPr>
              <w:t xml:space="preserve"> المحصل </w:t>
            </w:r>
            <w:r w:rsidR="00E6101F" w:rsidRPr="003D5C95">
              <w:rPr>
                <w:rFonts w:hint="cs"/>
                <w:b/>
                <w:bCs/>
                <w:color w:val="FF0000"/>
                <w:sz w:val="16"/>
                <w:szCs w:val="24"/>
                <w:rtl/>
                <w:lang w:bidi="ar-EG"/>
              </w:rPr>
              <w:t>(</w:t>
            </w:r>
            <w:r w:rsidR="00733D9F">
              <w:rPr>
                <w:rFonts w:hint="cs"/>
                <w:b/>
                <w:bCs/>
                <w:color w:val="FF0000"/>
                <w:sz w:val="16"/>
                <w:szCs w:val="24"/>
                <w:rtl/>
                <w:lang w:bidi="ar-EG"/>
              </w:rPr>
              <w:t>3420</w:t>
            </w:r>
            <w:r w:rsidR="00A32F30">
              <w:rPr>
                <w:rFonts w:hint="cs"/>
                <w:b/>
                <w:bCs/>
                <w:color w:val="FF0000"/>
                <w:sz w:val="16"/>
                <w:szCs w:val="24"/>
                <w:rtl/>
                <w:lang w:bidi="ar-EG"/>
              </w:rPr>
              <w:t>0</w:t>
            </w:r>
            <w:r w:rsidRPr="003D5C95">
              <w:rPr>
                <w:rFonts w:hint="cs"/>
                <w:b/>
                <w:bCs/>
                <w:color w:val="FF0000"/>
                <w:sz w:val="16"/>
                <w:szCs w:val="24"/>
                <w:rtl/>
                <w:lang w:bidi="ar-EG"/>
              </w:rPr>
              <w:t>)</w:t>
            </w:r>
            <w:r w:rsidRPr="00BD1DE7">
              <w:rPr>
                <w:rFonts w:hint="cs"/>
                <w:b/>
                <w:bCs/>
                <w:color w:val="002060"/>
                <w:sz w:val="16"/>
                <w:szCs w:val="24"/>
                <w:rtl/>
                <w:lang w:bidi="ar-EG"/>
              </w:rPr>
              <w:t xml:space="preserve"> جنيه</w:t>
            </w:r>
            <w:r w:rsidR="002F32AA" w:rsidRPr="00BD1DE7">
              <w:rPr>
                <w:rFonts w:hint="cs"/>
                <w:b/>
                <w:bCs/>
                <w:color w:val="002060"/>
                <w:sz w:val="16"/>
                <w:szCs w:val="24"/>
                <w:rtl/>
                <w:lang w:bidi="ar-EG"/>
              </w:rPr>
              <w:t>ا</w:t>
            </w:r>
            <w:r w:rsidR="00CD2B79" w:rsidRPr="00BD1DE7">
              <w:rPr>
                <w:rFonts w:hint="cs"/>
                <w:b/>
                <w:bCs/>
                <w:color w:val="002060"/>
                <w:sz w:val="16"/>
                <w:szCs w:val="24"/>
                <w:rtl/>
                <w:lang w:bidi="ar-EG"/>
              </w:rPr>
              <w:t xml:space="preserve"> </w:t>
            </w:r>
          </w:p>
        </w:tc>
        <w:tc>
          <w:tcPr>
            <w:tcW w:w="2413" w:type="dxa"/>
            <w:gridSpan w:val="3"/>
            <w:tcBorders>
              <w:top w:val="single" w:sz="18" w:space="0" w:color="002060"/>
              <w:left w:val="single" w:sz="18" w:space="0" w:color="002060"/>
              <w:bottom w:val="single" w:sz="18" w:space="0" w:color="002060"/>
              <w:right w:val="single" w:sz="18" w:space="0" w:color="002060"/>
            </w:tcBorders>
            <w:shd w:val="clear" w:color="auto" w:fill="auto"/>
            <w:vAlign w:val="center"/>
          </w:tcPr>
          <w:p w:rsidR="0052038F" w:rsidRPr="00BD1DE7" w:rsidRDefault="00963CCD" w:rsidP="00FD3A67">
            <w:pPr>
              <w:spacing w:before="120" w:after="240"/>
              <w:jc w:val="center"/>
              <w:rPr>
                <w:b/>
                <w:bCs/>
                <w:color w:val="002060"/>
                <w:sz w:val="16"/>
                <w:szCs w:val="24"/>
                <w:rtl/>
                <w:lang w:bidi="ar-EG"/>
              </w:rPr>
            </w:pPr>
            <w:r w:rsidRPr="00BD1DE7">
              <w:rPr>
                <w:rFonts w:hint="cs"/>
                <w:b/>
                <w:bCs/>
                <w:color w:val="002060"/>
                <w:sz w:val="14"/>
                <w:rtl/>
                <w:lang w:bidi="ar-EG"/>
              </w:rPr>
              <w:t xml:space="preserve">بث الثقة لدي </w:t>
            </w:r>
            <w:r w:rsidR="00821AA4" w:rsidRPr="00BD1DE7">
              <w:rPr>
                <w:rFonts w:hint="cs"/>
                <w:b/>
                <w:bCs/>
                <w:color w:val="002060"/>
                <w:sz w:val="14"/>
                <w:rtl/>
                <w:lang w:bidi="ar-EG"/>
              </w:rPr>
              <w:t xml:space="preserve">المواطنين في مؤسساته </w:t>
            </w:r>
            <w:r w:rsidR="00FD3A67" w:rsidRPr="00BD1DE7">
              <w:rPr>
                <w:rFonts w:hint="cs"/>
                <w:b/>
                <w:bCs/>
                <w:color w:val="002060"/>
                <w:sz w:val="14"/>
                <w:rtl/>
                <w:lang w:bidi="ar-EG"/>
              </w:rPr>
              <w:t xml:space="preserve">الوطنية </w:t>
            </w:r>
            <w:r w:rsidR="00821AA4" w:rsidRPr="00BD1DE7">
              <w:rPr>
                <w:rFonts w:hint="cs"/>
                <w:b/>
                <w:bCs/>
                <w:color w:val="002060"/>
                <w:sz w:val="14"/>
                <w:rtl/>
                <w:lang w:bidi="ar-EG"/>
              </w:rPr>
              <w:t>ل</w:t>
            </w:r>
            <w:r w:rsidRPr="00BD1DE7">
              <w:rPr>
                <w:rFonts w:hint="cs"/>
                <w:b/>
                <w:bCs/>
                <w:color w:val="002060"/>
                <w:sz w:val="14"/>
                <w:rtl/>
                <w:lang w:bidi="ar-EG"/>
              </w:rPr>
              <w:t xml:space="preserve">مكافحة الغش </w:t>
            </w:r>
            <w:r w:rsidR="00FD3A67" w:rsidRPr="00BD1DE7">
              <w:rPr>
                <w:rFonts w:hint="cs"/>
                <w:b/>
                <w:bCs/>
                <w:color w:val="002060"/>
                <w:sz w:val="14"/>
                <w:rtl/>
                <w:lang w:bidi="ar-EG"/>
              </w:rPr>
              <w:t xml:space="preserve">بأنواعه </w:t>
            </w:r>
            <w:r w:rsidRPr="00BD1DE7">
              <w:rPr>
                <w:rFonts w:hint="cs"/>
                <w:b/>
                <w:bCs/>
                <w:color w:val="002060"/>
                <w:sz w:val="14"/>
                <w:rtl/>
                <w:lang w:bidi="ar-EG"/>
              </w:rPr>
              <w:t>والحفاظ علي الصحة العامة</w:t>
            </w:r>
            <w:r w:rsidR="004C318E" w:rsidRPr="00BD1DE7">
              <w:rPr>
                <w:rFonts w:hint="cs"/>
                <w:b/>
                <w:bCs/>
                <w:color w:val="002060"/>
                <w:sz w:val="14"/>
                <w:rtl/>
                <w:lang w:bidi="ar-EG"/>
              </w:rPr>
              <w:t xml:space="preserve"> من خلال المتابعة المستمرة للمجازر وال</w:t>
            </w:r>
            <w:r w:rsidR="009F5B9A" w:rsidRPr="00BD1DE7">
              <w:rPr>
                <w:rFonts w:hint="cs"/>
                <w:b/>
                <w:bCs/>
                <w:color w:val="002060"/>
                <w:sz w:val="14"/>
                <w:rtl/>
                <w:lang w:bidi="ar-EG"/>
              </w:rPr>
              <w:t>مسالخ الحكومية والتأكد بدقة من ذبح جميع الحيوانات داخل المجازر الوطنية</w:t>
            </w:r>
            <w:r w:rsidR="00821AA4" w:rsidRPr="00BD1DE7">
              <w:rPr>
                <w:rFonts w:hint="cs"/>
                <w:b/>
                <w:bCs/>
                <w:color w:val="002060"/>
                <w:sz w:val="14"/>
                <w:rtl/>
                <w:lang w:bidi="ar-EG"/>
              </w:rPr>
              <w:t xml:space="preserve"> التى تخضع للفحص </w:t>
            </w:r>
            <w:r w:rsidR="00821AA4" w:rsidRPr="00BD1DE7">
              <w:rPr>
                <w:rFonts w:hint="cs"/>
                <w:b/>
                <w:bCs/>
                <w:color w:val="002060"/>
                <w:sz w:val="16"/>
                <w:szCs w:val="24"/>
                <w:rtl/>
                <w:lang w:bidi="ar-EG"/>
              </w:rPr>
              <w:t>الطبى البيطرى بعناية</w:t>
            </w:r>
            <w:r w:rsidR="00FD3A67" w:rsidRPr="00BD1DE7">
              <w:rPr>
                <w:rFonts w:hint="cs"/>
                <w:b/>
                <w:bCs/>
                <w:color w:val="002060"/>
                <w:sz w:val="16"/>
                <w:szCs w:val="24"/>
                <w:rtl/>
                <w:lang w:bidi="ar-EG"/>
              </w:rPr>
              <w:t xml:space="preserve"> كاملة</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18500A" w:rsidRPr="00BD1DE7" w:rsidRDefault="00E406C9" w:rsidP="00E406C9">
            <w:pPr>
              <w:spacing w:after="240"/>
              <w:jc w:val="center"/>
              <w:rPr>
                <w:b/>
                <w:bCs/>
                <w:color w:val="002060"/>
                <w:sz w:val="16"/>
                <w:szCs w:val="24"/>
                <w:rtl/>
                <w:lang w:bidi="ar-EG"/>
              </w:rPr>
            </w:pPr>
            <w:r w:rsidRPr="00BD1DE7">
              <w:rPr>
                <w:rFonts w:hint="cs"/>
                <w:b/>
                <w:bCs/>
                <w:color w:val="002060"/>
                <w:sz w:val="16"/>
                <w:szCs w:val="24"/>
                <w:rtl/>
                <w:lang w:bidi="ar-EG"/>
              </w:rPr>
              <w:t>تعميق الصناعة المصرية</w:t>
            </w:r>
            <w:r w:rsidR="00963CCD" w:rsidRPr="00BD1DE7">
              <w:rPr>
                <w:rFonts w:hint="cs"/>
                <w:b/>
                <w:bCs/>
                <w:color w:val="002060"/>
                <w:sz w:val="16"/>
                <w:szCs w:val="24"/>
                <w:rtl/>
                <w:lang w:bidi="ar-EG"/>
              </w:rPr>
              <w:t xml:space="preserve"> طبقاً للمواصفات العالمية بدلاً من الإستيراد وبالتالي توفير العملة الصعبة</w:t>
            </w:r>
            <w:r w:rsidR="002F32AA" w:rsidRPr="00BD1DE7">
              <w:rPr>
                <w:rFonts w:hint="cs"/>
                <w:b/>
                <w:bCs/>
                <w:color w:val="002060"/>
                <w:sz w:val="16"/>
                <w:szCs w:val="24"/>
                <w:rtl/>
                <w:lang w:bidi="ar-EG"/>
              </w:rPr>
              <w:t xml:space="preserve"> للإستيراد من الخارج</w:t>
            </w:r>
            <w:r w:rsidR="00700E10" w:rsidRPr="00BD1DE7">
              <w:rPr>
                <w:rFonts w:hint="cs"/>
                <w:b/>
                <w:bCs/>
                <w:color w:val="002060"/>
                <w:sz w:val="16"/>
                <w:szCs w:val="24"/>
                <w:rtl/>
                <w:lang w:bidi="ar-EG"/>
              </w:rPr>
              <w:t xml:space="preserve"> بمنتج محلى عال</w:t>
            </w:r>
            <w:r w:rsidR="004C318E" w:rsidRPr="00BD1DE7">
              <w:rPr>
                <w:rFonts w:hint="cs"/>
                <w:b/>
                <w:bCs/>
                <w:color w:val="002060"/>
                <w:sz w:val="16"/>
                <w:szCs w:val="24"/>
                <w:rtl/>
                <w:lang w:bidi="ar-EG"/>
              </w:rPr>
              <w:t>ى الجودة</w:t>
            </w:r>
            <w:r w:rsidR="007C761C" w:rsidRPr="00BD1DE7">
              <w:rPr>
                <w:rFonts w:hint="cs"/>
                <w:b/>
                <w:bCs/>
                <w:color w:val="002060"/>
                <w:sz w:val="16"/>
                <w:szCs w:val="24"/>
                <w:rtl/>
                <w:lang w:bidi="ar-EG"/>
              </w:rPr>
              <w:t xml:space="preserve"> </w:t>
            </w:r>
            <w:r w:rsidR="00821AA4" w:rsidRPr="00BD1DE7">
              <w:rPr>
                <w:rFonts w:hint="cs"/>
                <w:b/>
                <w:bCs/>
                <w:color w:val="002060"/>
                <w:sz w:val="16"/>
                <w:szCs w:val="24"/>
                <w:rtl/>
                <w:lang w:bidi="ar-EG"/>
              </w:rPr>
              <w:t>صنع فى مصر / مصلحة الكيمياء</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C121CB" w:rsidRDefault="00963CCD" w:rsidP="0052089E">
            <w:pPr>
              <w:rPr>
                <w:sz w:val="16"/>
                <w:szCs w:val="24"/>
                <w:rtl/>
                <w:lang w:bidi="ar-EG"/>
              </w:rPr>
            </w:pPr>
          </w:p>
        </w:tc>
      </w:tr>
      <w:tr w:rsidR="00F81431" w:rsidRPr="004451AD" w:rsidTr="00BD1DE7">
        <w:trPr>
          <w:trHeight w:val="455"/>
          <w:jc w:val="center"/>
        </w:trPr>
        <w:tc>
          <w:tcPr>
            <w:tcW w:w="15564" w:type="dxa"/>
            <w:gridSpan w:val="11"/>
            <w:tcBorders>
              <w:top w:val="single" w:sz="18" w:space="0" w:color="002060"/>
              <w:left w:val="single" w:sz="18" w:space="0" w:color="002060"/>
              <w:bottom w:val="single" w:sz="18" w:space="0" w:color="002060"/>
              <w:right w:val="single" w:sz="18" w:space="0" w:color="002060"/>
            </w:tcBorders>
            <w:shd w:val="clear" w:color="auto" w:fill="auto"/>
            <w:vAlign w:val="center"/>
          </w:tcPr>
          <w:p w:rsidR="00F050BB" w:rsidRPr="00BD1DE7" w:rsidRDefault="00391A55" w:rsidP="00310AE6">
            <w:pPr>
              <w:jc w:val="center"/>
              <w:rPr>
                <w:rFonts w:ascii="Modern No. 20" w:eastAsia="Times New Roman" w:hAnsi="Modern No. 20" w:cs="Traditional Arabic"/>
                <w:b/>
                <w:bCs/>
                <w:color w:val="C00000"/>
                <w:sz w:val="40"/>
                <w:szCs w:val="40"/>
                <w:rtl/>
                <w:lang w:eastAsia="ar-SA" w:bidi="ar-EG"/>
              </w:rPr>
            </w:pPr>
            <w:r w:rsidRPr="00BD1DE7">
              <w:rPr>
                <w:color w:val="C00000"/>
              </w:rPr>
              <w:lastRenderedPageBreak/>
              <w:br w:type="page"/>
            </w:r>
            <w:r w:rsidR="000C0FFD" w:rsidRPr="00BD1DE7">
              <w:rPr>
                <w:color w:val="C00000"/>
                <w:sz w:val="24"/>
                <w:szCs w:val="24"/>
              </w:rPr>
              <w:br w:type="page"/>
            </w:r>
            <w:r w:rsidR="008827F0" w:rsidRPr="000F07C0">
              <w:rPr>
                <w:rFonts w:ascii="Modern No. 20" w:eastAsia="Times New Roman" w:hAnsi="Modern No. 20" w:cs="Traditional Arabic" w:hint="cs"/>
                <w:b/>
                <w:bCs/>
                <w:color w:val="FF0000"/>
                <w:sz w:val="40"/>
                <w:szCs w:val="40"/>
                <w:rtl/>
                <w:lang w:eastAsia="ar-SA" w:bidi="ar-EG"/>
              </w:rPr>
              <w:t>إ</w:t>
            </w:r>
            <w:r w:rsidR="008827F0"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310AE6">
              <w:rPr>
                <w:rFonts w:ascii="Modern No. 20" w:eastAsia="Times New Roman" w:hAnsi="Modern No. 20" w:cs="Traditional Arabic" w:hint="cs"/>
                <w:b/>
                <w:bCs/>
                <w:color w:val="FF0000"/>
                <w:sz w:val="40"/>
                <w:szCs w:val="40"/>
                <w:rtl/>
                <w:lang w:eastAsia="ar-SA" w:bidi="ar-EG"/>
              </w:rPr>
              <w:t>ديسمبر</w:t>
            </w:r>
            <w:r w:rsidR="00DD749F" w:rsidRPr="000F07C0">
              <w:rPr>
                <w:rFonts w:ascii="Modern No. 20" w:eastAsia="Times New Roman" w:hAnsi="Modern No. 20" w:cs="Traditional Arabic" w:hint="cs"/>
                <w:b/>
                <w:bCs/>
                <w:color w:val="FF0000"/>
                <w:sz w:val="40"/>
                <w:szCs w:val="40"/>
                <w:rtl/>
                <w:lang w:eastAsia="ar-SA" w:bidi="ar-EG"/>
              </w:rPr>
              <w:t xml:space="preserve"> </w:t>
            </w:r>
            <w:r w:rsidR="008827F0" w:rsidRPr="000F07C0">
              <w:rPr>
                <w:rFonts w:ascii="Modern No. 20" w:eastAsia="Times New Roman" w:hAnsi="Modern No. 20" w:cs="Traditional Arabic" w:hint="cs"/>
                <w:b/>
                <w:bCs/>
                <w:color w:val="FF0000"/>
                <w:sz w:val="40"/>
                <w:szCs w:val="40"/>
                <w:rtl/>
                <w:lang w:eastAsia="ar-SA" w:bidi="ar-EG"/>
              </w:rPr>
              <w:t xml:space="preserve">2019         </w:t>
            </w:r>
          </w:p>
        </w:tc>
      </w:tr>
      <w:tr w:rsidR="00F81431" w:rsidRPr="004451AD" w:rsidTr="00443A2E">
        <w:trPr>
          <w:trHeight w:val="482"/>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F81431" w:rsidP="00DE418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م</w:t>
            </w:r>
          </w:p>
        </w:tc>
        <w:tc>
          <w:tcPr>
            <w:tcW w:w="5702"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F81431" w:rsidP="00DE418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الإنجاز</w:t>
            </w:r>
          </w:p>
        </w:tc>
        <w:tc>
          <w:tcPr>
            <w:tcW w:w="2591" w:type="dxa"/>
            <w:gridSpan w:val="3"/>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F81431" w:rsidP="00DE418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 xml:space="preserve">حجم الإستثمارات </w:t>
            </w:r>
          </w:p>
        </w:tc>
        <w:tc>
          <w:tcPr>
            <w:tcW w:w="235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F81431" w:rsidP="00DE418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الإجتماعي</w:t>
            </w:r>
          </w:p>
        </w:tc>
        <w:tc>
          <w:tcPr>
            <w:tcW w:w="262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F81431" w:rsidP="00DE418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الإقتصادي</w:t>
            </w:r>
          </w:p>
        </w:tc>
        <w:tc>
          <w:tcPr>
            <w:tcW w:w="163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2C7853" w:rsidP="00DE418D">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A44689" w:rsidRPr="004451AD" w:rsidTr="00443A2E">
        <w:trPr>
          <w:trHeight w:val="6188"/>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A44689" w:rsidRPr="004B1A9A" w:rsidRDefault="00A44689" w:rsidP="00065775">
            <w:pPr>
              <w:jc w:val="center"/>
              <w:rPr>
                <w:rFonts w:asciiTheme="minorBidi" w:eastAsia="Times New Roman" w:hAnsiTheme="minorBidi"/>
                <w:b/>
                <w:bCs/>
                <w:sz w:val="28"/>
                <w:szCs w:val="26"/>
                <w:rtl/>
                <w:lang w:eastAsia="ar-SA" w:bidi="ar-EG"/>
              </w:rPr>
            </w:pPr>
            <w:r w:rsidRPr="003A7551">
              <w:rPr>
                <w:rFonts w:hint="cs"/>
                <w:b/>
                <w:bCs/>
                <w:color w:val="FF0000"/>
                <w:sz w:val="16"/>
                <w:szCs w:val="24"/>
                <w:rtl/>
              </w:rPr>
              <w:t>4</w:t>
            </w: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44689" w:rsidRDefault="00A44689" w:rsidP="00CC57CE">
            <w:pPr>
              <w:spacing w:before="100" w:beforeAutospacing="1"/>
              <w:jc w:val="both"/>
              <w:rPr>
                <w:b/>
                <w:bCs/>
                <w:color w:val="FF0000"/>
                <w:sz w:val="24"/>
                <w:u w:val="single"/>
                <w:rtl/>
                <w:lang w:bidi="ar-EG"/>
              </w:rPr>
            </w:pPr>
            <w:r w:rsidRPr="00CC57CE">
              <w:rPr>
                <w:rFonts w:hint="cs"/>
                <w:b/>
                <w:bCs/>
                <w:color w:val="FF0000"/>
                <w:sz w:val="24"/>
                <w:u w:val="single"/>
                <w:rtl/>
                <w:lang w:bidi="ar-EG"/>
              </w:rPr>
              <w:t>تدريب وتأهيل العاملين بالمصلحة :-</w:t>
            </w:r>
          </w:p>
          <w:p w:rsidR="008272E2" w:rsidRPr="00C81C67" w:rsidRDefault="008272E2" w:rsidP="008272E2">
            <w:pPr>
              <w:jc w:val="both"/>
              <w:rPr>
                <w:b/>
                <w:bCs/>
                <w:sz w:val="24"/>
                <w:rtl/>
                <w:lang w:bidi="ar-EG"/>
              </w:rPr>
            </w:pPr>
            <w:r w:rsidRPr="00C81C67">
              <w:rPr>
                <w:rFonts w:hint="cs"/>
                <w:b/>
                <w:bCs/>
                <w:color w:val="FF0000"/>
                <w:szCs w:val="20"/>
                <w:u w:val="single"/>
                <w:rtl/>
                <w:lang w:bidi="ar-EG"/>
              </w:rPr>
              <w:t>دورات تدريبية داخلية للشركات والافراد : -</w:t>
            </w:r>
            <w:r w:rsidRPr="00C81C67">
              <w:rPr>
                <w:rFonts w:hint="cs"/>
                <w:b/>
                <w:bCs/>
                <w:szCs w:val="20"/>
                <w:rtl/>
                <w:lang w:bidi="ar-EG"/>
              </w:rPr>
              <w:t xml:space="preserve">    </w:t>
            </w:r>
          </w:p>
          <w:p w:rsidR="00A237D5" w:rsidRPr="00E834A6" w:rsidRDefault="00E834A6" w:rsidP="0017044F">
            <w:pPr>
              <w:pStyle w:val="ListParagraph"/>
              <w:numPr>
                <w:ilvl w:val="0"/>
                <w:numId w:val="41"/>
              </w:numPr>
              <w:jc w:val="both"/>
              <w:rPr>
                <w:b/>
                <w:bCs/>
                <w:color w:val="000000" w:themeColor="text1"/>
                <w:sz w:val="24"/>
                <w:u w:val="single"/>
                <w:lang w:bidi="ar-EG"/>
              </w:rPr>
            </w:pPr>
            <w:r w:rsidRPr="00C81C67">
              <w:rPr>
                <w:rFonts w:hint="cs"/>
                <w:b/>
                <w:bCs/>
                <w:color w:val="002060"/>
                <w:szCs w:val="20"/>
                <w:rtl/>
                <w:lang w:bidi="ar-EG"/>
              </w:rPr>
              <w:t xml:space="preserve">تدريب </w:t>
            </w:r>
            <w:r w:rsidR="00793C8E">
              <w:rPr>
                <w:rFonts w:hint="cs"/>
                <w:b/>
                <w:bCs/>
                <w:color w:val="002060"/>
                <w:szCs w:val="20"/>
                <w:rtl/>
                <w:lang w:bidi="ar-EG"/>
              </w:rPr>
              <w:t>داخلى ل</w:t>
            </w:r>
            <w:r w:rsidRPr="00C81C67">
              <w:rPr>
                <w:rFonts w:hint="cs"/>
                <w:b/>
                <w:bCs/>
                <w:color w:val="002060"/>
                <w:szCs w:val="20"/>
                <w:rtl/>
                <w:lang w:bidi="ar-EG"/>
              </w:rPr>
              <w:t>عدد (</w:t>
            </w:r>
            <w:r w:rsidR="00F7614D">
              <w:rPr>
                <w:rFonts w:hint="cs"/>
                <w:b/>
                <w:bCs/>
                <w:color w:val="002060"/>
                <w:szCs w:val="20"/>
                <w:rtl/>
                <w:lang w:bidi="ar-EG"/>
              </w:rPr>
              <w:t>6</w:t>
            </w:r>
            <w:r w:rsidRPr="00C81C67">
              <w:rPr>
                <w:rFonts w:hint="cs"/>
                <w:b/>
                <w:bCs/>
                <w:color w:val="002060"/>
                <w:szCs w:val="20"/>
                <w:rtl/>
                <w:lang w:bidi="ar-EG"/>
              </w:rPr>
              <w:t xml:space="preserve">) </w:t>
            </w:r>
            <w:r>
              <w:rPr>
                <w:rFonts w:hint="cs"/>
                <w:b/>
                <w:bCs/>
                <w:color w:val="002060"/>
                <w:szCs w:val="20"/>
                <w:rtl/>
                <w:lang w:bidi="ar-EG"/>
              </w:rPr>
              <w:t>متدرب بمع</w:t>
            </w:r>
            <w:r w:rsidR="00F7614D">
              <w:rPr>
                <w:rFonts w:hint="cs"/>
                <w:b/>
                <w:bCs/>
                <w:color w:val="002060"/>
                <w:szCs w:val="20"/>
                <w:rtl/>
                <w:lang w:bidi="ar-EG"/>
              </w:rPr>
              <w:t>ا</w:t>
            </w:r>
            <w:r>
              <w:rPr>
                <w:rFonts w:hint="cs"/>
                <w:b/>
                <w:bCs/>
                <w:color w:val="002060"/>
                <w:szCs w:val="20"/>
                <w:rtl/>
                <w:lang w:bidi="ar-EG"/>
              </w:rPr>
              <w:t xml:space="preserve">مل </w:t>
            </w:r>
            <w:r w:rsidR="005B0C64">
              <w:rPr>
                <w:rFonts w:hint="cs"/>
                <w:b/>
                <w:bCs/>
                <w:color w:val="002060"/>
                <w:szCs w:val="20"/>
                <w:rtl/>
                <w:lang w:bidi="ar-EG"/>
              </w:rPr>
              <w:t>المصلحة المختلفة</w:t>
            </w:r>
            <w:r w:rsidR="00D378E5">
              <w:rPr>
                <w:rFonts w:hint="cs"/>
                <w:b/>
                <w:bCs/>
                <w:color w:val="002060"/>
                <w:szCs w:val="20"/>
                <w:rtl/>
                <w:lang w:bidi="ar-EG"/>
              </w:rPr>
              <w:t xml:space="preserve"> </w:t>
            </w:r>
            <w:r w:rsidR="00913E0C">
              <w:rPr>
                <w:rFonts w:hint="cs"/>
                <w:b/>
                <w:bCs/>
                <w:color w:val="002060"/>
                <w:szCs w:val="20"/>
                <w:rtl/>
                <w:lang w:bidi="ar-EG"/>
              </w:rPr>
              <w:t xml:space="preserve"> (الكروماتوجراف والميكروبيولوجى) </w:t>
            </w:r>
            <w:r w:rsidRPr="00C81C67">
              <w:rPr>
                <w:rFonts w:hint="cs"/>
                <w:b/>
                <w:bCs/>
                <w:color w:val="002060"/>
                <w:szCs w:val="20"/>
                <w:rtl/>
                <w:lang w:bidi="ar-EG"/>
              </w:rPr>
              <w:t>بمبلغ</w:t>
            </w:r>
            <w:r w:rsidR="00245AF1">
              <w:rPr>
                <w:rFonts w:hint="cs"/>
                <w:b/>
                <w:bCs/>
                <w:color w:val="002060"/>
                <w:szCs w:val="20"/>
                <w:rtl/>
                <w:lang w:bidi="ar-EG"/>
              </w:rPr>
              <w:t xml:space="preserve">  </w:t>
            </w:r>
            <w:r w:rsidR="007A71E2">
              <w:rPr>
                <w:b/>
                <w:bCs/>
                <w:color w:val="002060"/>
                <w:szCs w:val="20"/>
                <w:lang w:bidi="ar-EG"/>
              </w:rPr>
              <w:t xml:space="preserve"> </w:t>
            </w:r>
            <w:r w:rsidR="008829C3">
              <w:rPr>
                <w:b/>
                <w:bCs/>
                <w:color w:val="002060"/>
                <w:szCs w:val="20"/>
                <w:lang w:bidi="ar-EG"/>
              </w:rPr>
              <w:t>4800</w:t>
            </w:r>
            <w:r w:rsidR="007A71E2">
              <w:rPr>
                <w:rFonts w:hint="cs"/>
                <w:b/>
                <w:bCs/>
                <w:color w:val="002060"/>
                <w:szCs w:val="20"/>
                <w:rtl/>
                <w:lang w:bidi="ar-EG"/>
              </w:rPr>
              <w:t xml:space="preserve"> </w:t>
            </w:r>
            <w:r w:rsidRPr="00C81C67">
              <w:rPr>
                <w:rFonts w:hint="cs"/>
                <w:b/>
                <w:bCs/>
                <w:color w:val="002060"/>
                <w:szCs w:val="20"/>
                <w:rtl/>
                <w:lang w:bidi="ar-EG"/>
              </w:rPr>
              <w:t xml:space="preserve">+ </w:t>
            </w:r>
            <w:r w:rsidR="009B0AA0">
              <w:rPr>
                <w:b/>
                <w:bCs/>
                <w:color w:val="002060"/>
                <w:szCs w:val="20"/>
                <w:lang w:bidi="ar-EG"/>
              </w:rPr>
              <w:t>672</w:t>
            </w:r>
            <w:r w:rsidRPr="00C81C67">
              <w:rPr>
                <w:rFonts w:hint="cs"/>
                <w:b/>
                <w:bCs/>
                <w:color w:val="002060"/>
                <w:szCs w:val="20"/>
                <w:rtl/>
                <w:lang w:bidi="ar-EG"/>
              </w:rPr>
              <w:t xml:space="preserve"> ضريبة قيمة مضافة ليصبح إجمالى مبلغ التدريب </w:t>
            </w:r>
            <w:r w:rsidR="0017044F">
              <w:rPr>
                <w:b/>
                <w:bCs/>
                <w:color w:val="002060"/>
                <w:szCs w:val="20"/>
                <w:lang w:bidi="ar-EG"/>
              </w:rPr>
              <w:t>5472</w:t>
            </w:r>
            <w:r w:rsidRPr="00C81C67">
              <w:rPr>
                <w:rFonts w:hint="cs"/>
                <w:b/>
                <w:bCs/>
                <w:color w:val="002060"/>
                <w:szCs w:val="20"/>
                <w:rtl/>
                <w:lang w:bidi="ar-EG"/>
              </w:rPr>
              <w:t xml:space="preserve"> جنيها</w:t>
            </w:r>
          </w:p>
          <w:p w:rsidR="00A44689" w:rsidRPr="00C81C67" w:rsidRDefault="00A44689" w:rsidP="0020028C">
            <w:pPr>
              <w:jc w:val="both"/>
              <w:rPr>
                <w:b/>
                <w:bCs/>
                <w:color w:val="FF0000"/>
                <w:sz w:val="24"/>
                <w:u w:val="single"/>
                <w:rtl/>
                <w:lang w:bidi="ar-EG"/>
              </w:rPr>
            </w:pPr>
            <w:r w:rsidRPr="00C81C67">
              <w:rPr>
                <w:rFonts w:hint="cs"/>
                <w:b/>
                <w:bCs/>
                <w:color w:val="FF0000"/>
                <w:sz w:val="24"/>
                <w:u w:val="single"/>
                <w:rtl/>
                <w:lang w:bidi="ar-EG"/>
              </w:rPr>
              <w:t xml:space="preserve">التدريب الخارجى : -  </w:t>
            </w:r>
          </w:p>
          <w:p w:rsidR="00C81C67" w:rsidRPr="005A2E41" w:rsidRDefault="001E18C5" w:rsidP="00941312">
            <w:pPr>
              <w:pStyle w:val="ListParagraph"/>
              <w:numPr>
                <w:ilvl w:val="0"/>
                <w:numId w:val="38"/>
              </w:numPr>
              <w:spacing w:after="240"/>
              <w:jc w:val="both"/>
              <w:rPr>
                <w:b/>
                <w:bCs/>
                <w:color w:val="002060"/>
                <w:szCs w:val="20"/>
                <w:lang w:bidi="ar-EG"/>
              </w:rPr>
            </w:pPr>
            <w:r>
              <w:rPr>
                <w:rFonts w:hint="cs"/>
                <w:b/>
                <w:bCs/>
                <w:color w:val="002060"/>
                <w:szCs w:val="20"/>
                <w:rtl/>
                <w:lang w:bidi="ar-EG"/>
              </w:rPr>
              <w:t xml:space="preserve">مؤتمر </w:t>
            </w:r>
            <w:r w:rsidR="00953E30">
              <w:rPr>
                <w:rFonts w:hint="cs"/>
                <w:b/>
                <w:bCs/>
                <w:color w:val="002060"/>
                <w:szCs w:val="20"/>
                <w:rtl/>
                <w:lang w:bidi="ar-EG"/>
              </w:rPr>
              <w:t xml:space="preserve">المشاكل التطبيقية لقانون الضريبة على الدخل والقيمة المضافة وتعديلاتهم  </w:t>
            </w:r>
            <w:r>
              <w:rPr>
                <w:rFonts w:hint="cs"/>
                <w:b/>
                <w:bCs/>
                <w:color w:val="002060"/>
                <w:szCs w:val="20"/>
                <w:rtl/>
                <w:lang w:bidi="ar-EG"/>
              </w:rPr>
              <w:t xml:space="preserve">بتاريخ </w:t>
            </w:r>
            <w:r w:rsidR="00953E30">
              <w:rPr>
                <w:rFonts w:hint="cs"/>
                <w:b/>
                <w:bCs/>
                <w:color w:val="002060"/>
                <w:szCs w:val="20"/>
                <w:rtl/>
                <w:lang w:bidi="ar-EG"/>
              </w:rPr>
              <w:t>26</w:t>
            </w:r>
            <w:r>
              <w:rPr>
                <w:rFonts w:hint="cs"/>
                <w:b/>
                <w:bCs/>
                <w:color w:val="002060"/>
                <w:szCs w:val="20"/>
                <w:rtl/>
                <w:lang w:bidi="ar-EG"/>
              </w:rPr>
              <w:t>/</w:t>
            </w:r>
            <w:r w:rsidR="00953E30">
              <w:rPr>
                <w:rFonts w:hint="cs"/>
                <w:b/>
                <w:bCs/>
                <w:color w:val="002060"/>
                <w:szCs w:val="20"/>
                <w:rtl/>
                <w:lang w:bidi="ar-EG"/>
              </w:rPr>
              <w:t>11</w:t>
            </w:r>
            <w:r>
              <w:rPr>
                <w:rFonts w:hint="cs"/>
                <w:b/>
                <w:bCs/>
                <w:color w:val="002060"/>
                <w:szCs w:val="20"/>
                <w:rtl/>
                <w:lang w:bidi="ar-EG"/>
              </w:rPr>
              <w:t>/2019</w:t>
            </w:r>
            <w:r w:rsidR="006D15DA">
              <w:rPr>
                <w:rFonts w:hint="cs"/>
                <w:b/>
                <w:bCs/>
                <w:color w:val="002060"/>
                <w:szCs w:val="20"/>
                <w:rtl/>
                <w:lang w:bidi="ar-EG"/>
              </w:rPr>
              <w:t xml:space="preserve"> </w:t>
            </w:r>
            <w:r w:rsidR="00CB7332">
              <w:rPr>
                <w:rFonts w:hint="cs"/>
                <w:b/>
                <w:bCs/>
                <w:color w:val="002060"/>
                <w:szCs w:val="20"/>
                <w:rtl/>
                <w:lang w:bidi="ar-EG"/>
              </w:rPr>
              <w:t>(بفندق بيراميزا</w:t>
            </w:r>
            <w:r w:rsidR="006D15DA">
              <w:rPr>
                <w:rFonts w:hint="cs"/>
                <w:b/>
                <w:bCs/>
                <w:color w:val="002060"/>
                <w:szCs w:val="20"/>
                <w:rtl/>
                <w:lang w:bidi="ar-EG"/>
              </w:rPr>
              <w:t xml:space="preserve">) </w:t>
            </w:r>
            <w:r w:rsidR="00CB7332">
              <w:rPr>
                <w:rFonts w:hint="cs"/>
                <w:b/>
                <w:bCs/>
                <w:color w:val="002060"/>
                <w:szCs w:val="20"/>
                <w:rtl/>
                <w:lang w:bidi="ar-EG"/>
              </w:rPr>
              <w:t xml:space="preserve">الدقى شركة ام جى لتنظيم المؤتمرات </w:t>
            </w:r>
            <w:r w:rsidR="00321149">
              <w:rPr>
                <w:rFonts w:hint="cs"/>
                <w:b/>
                <w:bCs/>
                <w:color w:val="002060"/>
                <w:szCs w:val="20"/>
                <w:rtl/>
                <w:lang w:bidi="ar-EG"/>
              </w:rPr>
              <w:t xml:space="preserve">(عدد </w:t>
            </w:r>
            <w:r w:rsidR="00941312">
              <w:rPr>
                <w:rFonts w:hint="cs"/>
                <w:b/>
                <w:bCs/>
                <w:color w:val="002060"/>
                <w:szCs w:val="20"/>
                <w:rtl/>
                <w:lang w:bidi="ar-EG"/>
              </w:rPr>
              <w:t>1</w:t>
            </w:r>
            <w:r w:rsidR="00321149">
              <w:rPr>
                <w:rFonts w:hint="cs"/>
                <w:b/>
                <w:bCs/>
                <w:color w:val="002060"/>
                <w:szCs w:val="20"/>
                <w:rtl/>
                <w:lang w:bidi="ar-EG"/>
              </w:rPr>
              <w:t xml:space="preserve"> متدرب)</w:t>
            </w:r>
            <w:r w:rsidR="00CB7332">
              <w:rPr>
                <w:rFonts w:hint="cs"/>
                <w:b/>
                <w:bCs/>
                <w:color w:val="002060"/>
                <w:szCs w:val="20"/>
                <w:rtl/>
                <w:lang w:bidi="ar-EG"/>
              </w:rPr>
              <w:t>.</w:t>
            </w:r>
          </w:p>
          <w:p w:rsidR="00C60E80" w:rsidRPr="00B26614" w:rsidRDefault="00BA5566" w:rsidP="009D231D">
            <w:pPr>
              <w:pStyle w:val="ListParagraph"/>
              <w:numPr>
                <w:ilvl w:val="0"/>
                <w:numId w:val="38"/>
              </w:numPr>
              <w:spacing w:before="120" w:after="240"/>
              <w:jc w:val="both"/>
              <w:rPr>
                <w:b/>
                <w:bCs/>
                <w:color w:val="002060"/>
                <w:szCs w:val="20"/>
                <w:u w:val="single"/>
                <w:lang w:bidi="ar-EG"/>
              </w:rPr>
            </w:pPr>
            <w:r>
              <w:rPr>
                <w:rFonts w:hint="cs"/>
                <w:b/>
                <w:bCs/>
                <w:color w:val="002060"/>
                <w:szCs w:val="20"/>
                <w:rtl/>
                <w:lang w:bidi="ar-EG"/>
              </w:rPr>
              <w:t xml:space="preserve">مؤتمر تدخلات صناعة التبغ فى مصر </w:t>
            </w:r>
            <w:r>
              <w:rPr>
                <w:b/>
                <w:bCs/>
                <w:color w:val="002060"/>
                <w:szCs w:val="20"/>
                <w:rtl/>
                <w:lang w:bidi="ar-EG"/>
              </w:rPr>
              <w:t>–</w:t>
            </w:r>
            <w:r>
              <w:rPr>
                <w:rFonts w:hint="cs"/>
                <w:b/>
                <w:bCs/>
                <w:color w:val="002060"/>
                <w:szCs w:val="20"/>
                <w:rtl/>
                <w:lang w:bidi="ar-EG"/>
              </w:rPr>
              <w:t xml:space="preserve"> جمعية مكافحة التدخين والدرن </w:t>
            </w:r>
            <w:r w:rsidR="00EA68BB">
              <w:rPr>
                <w:rFonts w:hint="cs"/>
                <w:b/>
                <w:bCs/>
                <w:color w:val="002060"/>
                <w:szCs w:val="20"/>
                <w:rtl/>
                <w:lang w:bidi="ar-EG"/>
              </w:rPr>
              <w:t xml:space="preserve"> بتاريخ </w:t>
            </w:r>
            <w:r>
              <w:rPr>
                <w:rFonts w:hint="cs"/>
                <w:b/>
                <w:bCs/>
                <w:color w:val="002060"/>
                <w:szCs w:val="20"/>
                <w:rtl/>
                <w:lang w:bidi="ar-EG"/>
              </w:rPr>
              <w:t>4</w:t>
            </w:r>
            <w:r w:rsidR="00EA68BB">
              <w:rPr>
                <w:rFonts w:hint="cs"/>
                <w:b/>
                <w:bCs/>
                <w:color w:val="002060"/>
                <w:szCs w:val="20"/>
                <w:rtl/>
                <w:lang w:bidi="ar-EG"/>
              </w:rPr>
              <w:t xml:space="preserve"> </w:t>
            </w:r>
            <w:r>
              <w:rPr>
                <w:rFonts w:hint="cs"/>
                <w:b/>
                <w:bCs/>
                <w:color w:val="002060"/>
                <w:szCs w:val="20"/>
                <w:rtl/>
                <w:lang w:bidi="ar-EG"/>
              </w:rPr>
              <w:t xml:space="preserve">/12/2019 </w:t>
            </w:r>
            <w:r w:rsidR="00F73272">
              <w:rPr>
                <w:rFonts w:hint="cs"/>
                <w:b/>
                <w:bCs/>
                <w:color w:val="002060"/>
                <w:szCs w:val="20"/>
                <w:rtl/>
                <w:lang w:bidi="ar-EG"/>
              </w:rPr>
              <w:t xml:space="preserve">(عدد 2 متدرب) </w:t>
            </w:r>
            <w:r>
              <w:rPr>
                <w:rFonts w:hint="cs"/>
                <w:b/>
                <w:bCs/>
                <w:color w:val="002060"/>
                <w:szCs w:val="20"/>
                <w:rtl/>
                <w:lang w:bidi="ar-EG"/>
              </w:rPr>
              <w:t>.</w:t>
            </w:r>
            <w:r w:rsidR="00C60E80">
              <w:rPr>
                <w:rFonts w:hint="cs"/>
                <w:b/>
                <w:bCs/>
                <w:color w:val="002060"/>
                <w:szCs w:val="20"/>
                <w:rtl/>
                <w:lang w:bidi="ar-EG"/>
              </w:rPr>
              <w:t xml:space="preserve">                                     </w:t>
            </w:r>
          </w:p>
          <w:p w:rsidR="00E24510" w:rsidRDefault="00EB41B0" w:rsidP="004D0B45">
            <w:pPr>
              <w:pStyle w:val="ListParagraph"/>
              <w:numPr>
                <w:ilvl w:val="0"/>
                <w:numId w:val="38"/>
              </w:numPr>
              <w:spacing w:before="120" w:after="240"/>
              <w:jc w:val="both"/>
              <w:rPr>
                <w:b/>
                <w:bCs/>
                <w:color w:val="002060"/>
                <w:szCs w:val="20"/>
                <w:lang w:bidi="ar-EG"/>
              </w:rPr>
            </w:pPr>
            <w:r>
              <w:rPr>
                <w:rFonts w:hint="cs"/>
                <w:b/>
                <w:bCs/>
                <w:color w:val="002060"/>
                <w:szCs w:val="20"/>
                <w:rtl/>
                <w:lang w:bidi="ar-EG"/>
              </w:rPr>
              <w:t xml:space="preserve">ورشة عمل قانون </w:t>
            </w:r>
            <w:r w:rsidR="004D0B45">
              <w:rPr>
                <w:rFonts w:hint="cs"/>
                <w:b/>
                <w:bCs/>
                <w:color w:val="002060"/>
                <w:szCs w:val="20"/>
                <w:rtl/>
                <w:lang w:bidi="ar-EG"/>
              </w:rPr>
              <w:t>ا</w:t>
            </w:r>
            <w:r>
              <w:rPr>
                <w:rFonts w:hint="cs"/>
                <w:b/>
                <w:bCs/>
                <w:color w:val="002060"/>
                <w:szCs w:val="20"/>
                <w:rtl/>
                <w:lang w:bidi="ar-EG"/>
              </w:rPr>
              <w:t>لتامينات الاجتماعية والمعاشات رقم 148</w:t>
            </w:r>
            <w:r w:rsidR="00082D48">
              <w:rPr>
                <w:rFonts w:hint="cs"/>
                <w:b/>
                <w:bCs/>
                <w:color w:val="002060"/>
                <w:szCs w:val="20"/>
                <w:rtl/>
                <w:lang w:bidi="ar-EG"/>
              </w:rPr>
              <w:t xml:space="preserve"> </w:t>
            </w:r>
            <w:r>
              <w:rPr>
                <w:rFonts w:hint="cs"/>
                <w:b/>
                <w:bCs/>
                <w:color w:val="002060"/>
                <w:szCs w:val="20"/>
                <w:rtl/>
                <w:lang w:bidi="ar-EG"/>
              </w:rPr>
              <w:t>بتاريخ 5/12/2019</w:t>
            </w:r>
            <w:r w:rsidR="00C271BC">
              <w:rPr>
                <w:rFonts w:hint="cs"/>
                <w:b/>
                <w:bCs/>
                <w:color w:val="002060"/>
                <w:szCs w:val="20"/>
                <w:rtl/>
                <w:lang w:bidi="ar-EG"/>
              </w:rPr>
              <w:t xml:space="preserve"> </w:t>
            </w:r>
            <w:r>
              <w:rPr>
                <w:b/>
                <w:bCs/>
                <w:color w:val="002060"/>
                <w:szCs w:val="20"/>
                <w:rtl/>
                <w:lang w:bidi="ar-EG"/>
              </w:rPr>
              <w:t>–</w:t>
            </w:r>
            <w:r>
              <w:rPr>
                <w:rFonts w:hint="cs"/>
                <w:b/>
                <w:bCs/>
                <w:color w:val="002060"/>
                <w:szCs w:val="20"/>
                <w:rtl/>
                <w:lang w:bidi="ar-EG"/>
              </w:rPr>
              <w:t xml:space="preserve"> مركز الخبراء لتنظيم المؤتمرات</w:t>
            </w:r>
            <w:r w:rsidR="001B24FC">
              <w:rPr>
                <w:rFonts w:hint="cs"/>
                <w:b/>
                <w:bCs/>
                <w:color w:val="002060"/>
                <w:szCs w:val="20"/>
                <w:rtl/>
                <w:lang w:bidi="ar-EG"/>
              </w:rPr>
              <w:t xml:space="preserve"> (عدد واحد متدرب)</w:t>
            </w:r>
            <w:r>
              <w:rPr>
                <w:rFonts w:hint="cs"/>
                <w:b/>
                <w:bCs/>
                <w:color w:val="002060"/>
                <w:szCs w:val="20"/>
                <w:rtl/>
                <w:lang w:bidi="ar-EG"/>
              </w:rPr>
              <w:t xml:space="preserve"> .</w:t>
            </w:r>
          </w:p>
          <w:p w:rsidR="00C86BEB" w:rsidRDefault="0088231B" w:rsidP="00EC6C65">
            <w:pPr>
              <w:pStyle w:val="ListParagraph"/>
              <w:numPr>
                <w:ilvl w:val="0"/>
                <w:numId w:val="38"/>
              </w:numPr>
              <w:spacing w:before="120" w:after="240"/>
              <w:jc w:val="both"/>
              <w:rPr>
                <w:b/>
                <w:bCs/>
                <w:color w:val="002060"/>
                <w:szCs w:val="20"/>
                <w:lang w:bidi="ar-EG"/>
              </w:rPr>
            </w:pPr>
            <w:r>
              <w:rPr>
                <w:rFonts w:hint="cs"/>
                <w:b/>
                <w:bCs/>
                <w:color w:val="002060"/>
                <w:szCs w:val="20"/>
                <w:rtl/>
                <w:lang w:bidi="ar-EG"/>
              </w:rPr>
              <w:t>معرض القاهرة الدولى للاخشاب بتاريخ 5/12/2019</w:t>
            </w:r>
            <w:r w:rsidR="00233DA4">
              <w:rPr>
                <w:rFonts w:hint="cs"/>
                <w:b/>
                <w:bCs/>
                <w:color w:val="002060"/>
                <w:szCs w:val="20"/>
                <w:rtl/>
                <w:lang w:bidi="ar-EG"/>
              </w:rPr>
              <w:t xml:space="preserve"> (عدد 2 متدرب)</w:t>
            </w:r>
            <w:r>
              <w:rPr>
                <w:rFonts w:hint="cs"/>
                <w:b/>
                <w:bCs/>
                <w:color w:val="002060"/>
                <w:szCs w:val="20"/>
                <w:rtl/>
                <w:lang w:bidi="ar-EG"/>
              </w:rPr>
              <w:t xml:space="preserve"> .</w:t>
            </w:r>
          </w:p>
          <w:p w:rsidR="00341DC4" w:rsidRDefault="001A1757" w:rsidP="00941312">
            <w:pPr>
              <w:pStyle w:val="ListParagraph"/>
              <w:numPr>
                <w:ilvl w:val="0"/>
                <w:numId w:val="38"/>
              </w:numPr>
              <w:spacing w:before="120" w:after="240"/>
              <w:jc w:val="both"/>
              <w:rPr>
                <w:b/>
                <w:bCs/>
                <w:color w:val="002060"/>
                <w:szCs w:val="20"/>
                <w:lang w:bidi="ar-EG"/>
              </w:rPr>
            </w:pPr>
            <w:r>
              <w:rPr>
                <w:rFonts w:hint="cs"/>
                <w:b/>
                <w:bCs/>
                <w:color w:val="002060"/>
                <w:szCs w:val="20"/>
                <w:rtl/>
                <w:lang w:bidi="ar-EG"/>
              </w:rPr>
              <w:t xml:space="preserve">برنامج الاتجاهات الحديثة فى المراجعة والرقابة الداخلية </w:t>
            </w:r>
            <w:r>
              <w:rPr>
                <w:b/>
                <w:bCs/>
                <w:color w:val="002060"/>
                <w:szCs w:val="20"/>
                <w:rtl/>
                <w:lang w:bidi="ar-EG"/>
              </w:rPr>
              <w:t>–</w:t>
            </w:r>
            <w:r>
              <w:rPr>
                <w:rFonts w:hint="cs"/>
                <w:b/>
                <w:bCs/>
                <w:color w:val="002060"/>
                <w:szCs w:val="20"/>
                <w:rtl/>
                <w:lang w:bidi="ar-EG"/>
              </w:rPr>
              <w:t xml:space="preserve"> مركز الدراسات العربية </w:t>
            </w:r>
            <w:r w:rsidR="00341DC4">
              <w:rPr>
                <w:rFonts w:hint="cs"/>
                <w:b/>
                <w:bCs/>
                <w:color w:val="002060"/>
                <w:szCs w:val="20"/>
                <w:rtl/>
                <w:lang w:bidi="ar-EG"/>
              </w:rPr>
              <w:t xml:space="preserve"> </w:t>
            </w:r>
            <w:r w:rsidR="003F6913">
              <w:rPr>
                <w:rFonts w:hint="cs"/>
                <w:b/>
                <w:bCs/>
                <w:color w:val="002060"/>
                <w:szCs w:val="20"/>
                <w:rtl/>
                <w:lang w:bidi="ar-EG"/>
              </w:rPr>
              <w:t xml:space="preserve">(عدد </w:t>
            </w:r>
            <w:r w:rsidR="00941312">
              <w:rPr>
                <w:rFonts w:hint="cs"/>
                <w:b/>
                <w:bCs/>
                <w:color w:val="002060"/>
                <w:szCs w:val="20"/>
                <w:rtl/>
                <w:lang w:bidi="ar-EG"/>
              </w:rPr>
              <w:t>1</w:t>
            </w:r>
            <w:r w:rsidR="003F6913">
              <w:rPr>
                <w:rFonts w:hint="cs"/>
                <w:b/>
                <w:bCs/>
                <w:color w:val="002060"/>
                <w:szCs w:val="20"/>
                <w:rtl/>
                <w:lang w:bidi="ar-EG"/>
              </w:rPr>
              <w:t xml:space="preserve"> متدرب) .</w:t>
            </w:r>
          </w:p>
          <w:p w:rsidR="003A1EE9" w:rsidRDefault="00631C0D" w:rsidP="00941312">
            <w:pPr>
              <w:pStyle w:val="ListParagraph"/>
              <w:numPr>
                <w:ilvl w:val="0"/>
                <w:numId w:val="38"/>
              </w:numPr>
              <w:spacing w:before="120" w:after="240"/>
              <w:jc w:val="both"/>
              <w:rPr>
                <w:b/>
                <w:bCs/>
                <w:color w:val="002060"/>
                <w:szCs w:val="20"/>
                <w:lang w:bidi="ar-EG"/>
              </w:rPr>
            </w:pPr>
            <w:r>
              <w:rPr>
                <w:rFonts w:hint="cs"/>
                <w:b/>
                <w:bCs/>
                <w:color w:val="002060"/>
                <w:szCs w:val="20"/>
                <w:rtl/>
                <w:lang w:bidi="ar-EG"/>
              </w:rPr>
              <w:t xml:space="preserve">مؤتمر التعديلات التشريعية للبيئة وقانون المخلفات الصلبة مؤسسة مصر الحديثة (عدد </w:t>
            </w:r>
            <w:r w:rsidR="00941312">
              <w:rPr>
                <w:rFonts w:hint="cs"/>
                <w:b/>
                <w:bCs/>
                <w:color w:val="002060"/>
                <w:szCs w:val="20"/>
                <w:rtl/>
                <w:lang w:bidi="ar-EG"/>
              </w:rPr>
              <w:t>1</w:t>
            </w:r>
            <w:r>
              <w:rPr>
                <w:rFonts w:hint="cs"/>
                <w:b/>
                <w:bCs/>
                <w:color w:val="002060"/>
                <w:szCs w:val="20"/>
                <w:rtl/>
                <w:lang w:bidi="ar-EG"/>
              </w:rPr>
              <w:t xml:space="preserve"> متدرب) .</w:t>
            </w:r>
          </w:p>
          <w:p w:rsidR="009A12C4" w:rsidRPr="00DD01BB" w:rsidRDefault="003A1EE9" w:rsidP="00E87B13">
            <w:pPr>
              <w:pStyle w:val="ListParagraph"/>
              <w:numPr>
                <w:ilvl w:val="0"/>
                <w:numId w:val="38"/>
              </w:numPr>
              <w:spacing w:before="120" w:after="240"/>
              <w:jc w:val="both"/>
              <w:rPr>
                <w:b/>
                <w:bCs/>
                <w:color w:val="002060"/>
                <w:szCs w:val="20"/>
                <w:rtl/>
                <w:lang w:bidi="ar-EG"/>
              </w:rPr>
            </w:pPr>
            <w:r>
              <w:rPr>
                <w:rFonts w:hint="cs"/>
                <w:b/>
                <w:bCs/>
                <w:color w:val="002060"/>
                <w:szCs w:val="20"/>
                <w:rtl/>
                <w:lang w:bidi="ar-EG"/>
              </w:rPr>
              <w:t xml:space="preserve">المؤتمر الدولى 46 لرابطة علماء مصر بالاكاديمية المصرية للهندسة والتكنولوجيا المتقدمة (عدد </w:t>
            </w:r>
            <w:r w:rsidR="00E87B13">
              <w:rPr>
                <w:rFonts w:hint="cs"/>
                <w:b/>
                <w:bCs/>
                <w:color w:val="002060"/>
                <w:szCs w:val="20"/>
                <w:rtl/>
                <w:lang w:bidi="ar-EG"/>
              </w:rPr>
              <w:t>2</w:t>
            </w:r>
            <w:r>
              <w:rPr>
                <w:rFonts w:hint="cs"/>
                <w:b/>
                <w:bCs/>
                <w:color w:val="002060"/>
                <w:szCs w:val="20"/>
                <w:rtl/>
                <w:lang w:bidi="ar-EG"/>
              </w:rPr>
              <w:t xml:space="preserve"> متدرب) . </w:t>
            </w:r>
            <w:r w:rsidR="001B2EAF">
              <w:rPr>
                <w:rFonts w:hint="cs"/>
                <w:b/>
                <w:bCs/>
                <w:color w:val="002060"/>
                <w:szCs w:val="20"/>
                <w:rtl/>
                <w:lang w:bidi="ar-EG"/>
              </w:rPr>
              <w:t xml:space="preserve"> </w:t>
            </w:r>
          </w:p>
        </w:tc>
        <w:tc>
          <w:tcPr>
            <w:tcW w:w="2591" w:type="dxa"/>
            <w:gridSpan w:val="3"/>
            <w:tcBorders>
              <w:top w:val="single" w:sz="18" w:space="0" w:color="002060"/>
              <w:left w:val="single" w:sz="18" w:space="0" w:color="002060"/>
              <w:bottom w:val="single" w:sz="18" w:space="0" w:color="002060"/>
              <w:right w:val="single" w:sz="18" w:space="0" w:color="002060"/>
            </w:tcBorders>
            <w:shd w:val="clear" w:color="auto" w:fill="auto"/>
            <w:vAlign w:val="center"/>
          </w:tcPr>
          <w:p w:rsidR="00730F57" w:rsidRPr="00094623" w:rsidRDefault="004E565A" w:rsidP="0017044F">
            <w:pPr>
              <w:spacing w:before="120"/>
              <w:jc w:val="center"/>
              <w:rPr>
                <w:b/>
                <w:bCs/>
                <w:color w:val="002060"/>
                <w:sz w:val="32"/>
                <w:szCs w:val="28"/>
                <w:rtl/>
                <w:lang w:bidi="ar-EG"/>
              </w:rPr>
            </w:pPr>
            <w:r>
              <w:rPr>
                <w:b/>
                <w:bCs/>
                <w:color w:val="002060"/>
                <w:sz w:val="32"/>
                <w:szCs w:val="28"/>
                <w:lang w:bidi="ar-EG"/>
              </w:rPr>
              <w:t xml:space="preserve"> </w:t>
            </w:r>
            <w:r w:rsidR="0017044F">
              <w:rPr>
                <w:b/>
                <w:bCs/>
                <w:color w:val="002060"/>
                <w:sz w:val="32"/>
                <w:szCs w:val="28"/>
                <w:lang w:bidi="ar-EG"/>
              </w:rPr>
              <w:t>4800</w:t>
            </w:r>
            <w:r w:rsidR="00730F57" w:rsidRPr="00094623">
              <w:rPr>
                <w:rFonts w:hint="cs"/>
                <w:b/>
                <w:bCs/>
                <w:color w:val="002060"/>
                <w:sz w:val="32"/>
                <w:szCs w:val="28"/>
                <w:rtl/>
                <w:lang w:bidi="ar-EG"/>
              </w:rPr>
              <w:t xml:space="preserve">رسوم تدريب + </w:t>
            </w:r>
            <w:r w:rsidR="00DA0AC3">
              <w:rPr>
                <w:b/>
                <w:bCs/>
                <w:color w:val="002060"/>
                <w:sz w:val="32"/>
                <w:szCs w:val="28"/>
                <w:lang w:bidi="ar-EG"/>
              </w:rPr>
              <w:t xml:space="preserve"> </w:t>
            </w:r>
            <w:r w:rsidR="00DA0AC3">
              <w:rPr>
                <w:rFonts w:hint="cs"/>
                <w:b/>
                <w:bCs/>
                <w:color w:val="002060"/>
                <w:sz w:val="32"/>
                <w:szCs w:val="28"/>
                <w:rtl/>
                <w:lang w:bidi="ar-EG"/>
              </w:rPr>
              <w:t xml:space="preserve"> </w:t>
            </w:r>
            <w:r w:rsidR="0017044F">
              <w:rPr>
                <w:b/>
                <w:bCs/>
                <w:color w:val="002060"/>
                <w:sz w:val="32"/>
                <w:szCs w:val="28"/>
                <w:lang w:bidi="ar-EG"/>
              </w:rPr>
              <w:t>672</w:t>
            </w:r>
            <w:r w:rsidR="00450CE9">
              <w:rPr>
                <w:rFonts w:hint="cs"/>
                <w:b/>
                <w:bCs/>
                <w:color w:val="002060"/>
                <w:sz w:val="32"/>
                <w:szCs w:val="28"/>
                <w:rtl/>
                <w:lang w:bidi="ar-EG"/>
              </w:rPr>
              <w:t xml:space="preserve"> </w:t>
            </w:r>
            <w:r w:rsidR="00450CE9">
              <w:rPr>
                <w:b/>
                <w:bCs/>
                <w:color w:val="002060"/>
                <w:sz w:val="32"/>
                <w:szCs w:val="28"/>
                <w:lang w:bidi="ar-EG"/>
              </w:rPr>
              <w:t xml:space="preserve"> </w:t>
            </w:r>
            <w:r w:rsidR="00730F57" w:rsidRPr="00094623">
              <w:rPr>
                <w:rFonts w:hint="cs"/>
                <w:b/>
                <w:bCs/>
                <w:color w:val="002060"/>
                <w:sz w:val="32"/>
                <w:szCs w:val="28"/>
                <w:rtl/>
                <w:lang w:bidi="ar-EG"/>
              </w:rPr>
              <w:t xml:space="preserve">ضريبة قيمة </w:t>
            </w:r>
            <w:r w:rsidR="004071DF">
              <w:rPr>
                <w:rFonts w:hint="cs"/>
                <w:b/>
                <w:bCs/>
                <w:color w:val="002060"/>
                <w:sz w:val="32"/>
                <w:szCs w:val="28"/>
                <w:rtl/>
                <w:lang w:bidi="ar-EG"/>
              </w:rPr>
              <w:t xml:space="preserve"> </w:t>
            </w:r>
            <w:r w:rsidR="00730F57" w:rsidRPr="00094623">
              <w:rPr>
                <w:rFonts w:hint="cs"/>
                <w:b/>
                <w:bCs/>
                <w:color w:val="002060"/>
                <w:sz w:val="32"/>
                <w:szCs w:val="28"/>
                <w:rtl/>
                <w:lang w:bidi="ar-EG"/>
              </w:rPr>
              <w:t>م</w:t>
            </w:r>
            <w:r w:rsidR="00B436B9">
              <w:rPr>
                <w:rFonts w:hint="cs"/>
                <w:b/>
                <w:bCs/>
                <w:color w:val="002060"/>
                <w:sz w:val="32"/>
                <w:szCs w:val="28"/>
                <w:rtl/>
                <w:lang w:bidi="ar-EG"/>
              </w:rPr>
              <w:t>ـ</w:t>
            </w:r>
            <w:r w:rsidR="00730F57" w:rsidRPr="00094623">
              <w:rPr>
                <w:rFonts w:hint="cs"/>
                <w:b/>
                <w:bCs/>
                <w:color w:val="002060"/>
                <w:sz w:val="32"/>
                <w:szCs w:val="28"/>
                <w:rtl/>
                <w:lang w:bidi="ar-EG"/>
              </w:rPr>
              <w:t>ضاف</w:t>
            </w:r>
            <w:r w:rsidR="004071DF">
              <w:rPr>
                <w:rFonts w:hint="cs"/>
                <w:b/>
                <w:bCs/>
                <w:color w:val="002060"/>
                <w:sz w:val="32"/>
                <w:szCs w:val="28"/>
                <w:rtl/>
                <w:lang w:bidi="ar-EG"/>
              </w:rPr>
              <w:t>ـ</w:t>
            </w:r>
            <w:r w:rsidR="00730F57" w:rsidRPr="00094623">
              <w:rPr>
                <w:rFonts w:hint="cs"/>
                <w:b/>
                <w:bCs/>
                <w:color w:val="002060"/>
                <w:sz w:val="32"/>
                <w:szCs w:val="28"/>
                <w:rtl/>
                <w:lang w:bidi="ar-EG"/>
              </w:rPr>
              <w:t>ة بإجم</w:t>
            </w:r>
            <w:r w:rsidR="004071DF">
              <w:rPr>
                <w:rFonts w:hint="cs"/>
                <w:b/>
                <w:bCs/>
                <w:color w:val="002060"/>
                <w:sz w:val="32"/>
                <w:szCs w:val="28"/>
                <w:rtl/>
                <w:lang w:bidi="ar-EG"/>
              </w:rPr>
              <w:t>ـ</w:t>
            </w:r>
            <w:r w:rsidR="00730F57" w:rsidRPr="00094623">
              <w:rPr>
                <w:rFonts w:hint="cs"/>
                <w:b/>
                <w:bCs/>
                <w:color w:val="002060"/>
                <w:sz w:val="32"/>
                <w:szCs w:val="28"/>
                <w:rtl/>
                <w:lang w:bidi="ar-EG"/>
              </w:rPr>
              <w:t>ال</w:t>
            </w:r>
            <w:r w:rsidR="004071DF">
              <w:rPr>
                <w:rFonts w:hint="cs"/>
                <w:b/>
                <w:bCs/>
                <w:color w:val="002060"/>
                <w:sz w:val="32"/>
                <w:szCs w:val="28"/>
                <w:rtl/>
                <w:lang w:bidi="ar-EG"/>
              </w:rPr>
              <w:t>ـ</w:t>
            </w:r>
            <w:r w:rsidR="00730F57" w:rsidRPr="00094623">
              <w:rPr>
                <w:rFonts w:hint="cs"/>
                <w:b/>
                <w:bCs/>
                <w:color w:val="002060"/>
                <w:sz w:val="32"/>
                <w:szCs w:val="28"/>
                <w:rtl/>
                <w:lang w:bidi="ar-EG"/>
              </w:rPr>
              <w:t xml:space="preserve">ي </w:t>
            </w:r>
            <w:r w:rsidR="00B436B9">
              <w:rPr>
                <w:b/>
                <w:bCs/>
                <w:color w:val="002060"/>
                <w:sz w:val="32"/>
                <w:szCs w:val="28"/>
                <w:lang w:bidi="ar-EG"/>
              </w:rPr>
              <w:t xml:space="preserve">    </w:t>
            </w:r>
            <w:r w:rsidR="00730F57" w:rsidRPr="00094623">
              <w:rPr>
                <w:rFonts w:hint="cs"/>
                <w:b/>
                <w:bCs/>
                <w:color w:val="002060"/>
                <w:sz w:val="32"/>
                <w:szCs w:val="28"/>
                <w:rtl/>
                <w:lang w:bidi="ar-EG"/>
              </w:rPr>
              <w:t xml:space="preserve"> </w:t>
            </w:r>
            <w:r w:rsidR="0017044F">
              <w:rPr>
                <w:b/>
                <w:bCs/>
                <w:color w:val="002060"/>
                <w:sz w:val="32"/>
                <w:szCs w:val="28"/>
                <w:lang w:bidi="ar-EG"/>
              </w:rPr>
              <w:t>5472</w:t>
            </w:r>
            <w:r w:rsidR="00730F57" w:rsidRPr="00094623">
              <w:rPr>
                <w:rFonts w:hint="cs"/>
                <w:b/>
                <w:bCs/>
                <w:color w:val="002060"/>
                <w:sz w:val="32"/>
                <w:szCs w:val="28"/>
                <w:rtl/>
                <w:lang w:bidi="ar-EG"/>
              </w:rPr>
              <w:t xml:space="preserve"> جنيها</w:t>
            </w:r>
          </w:p>
          <w:p w:rsidR="00A44689" w:rsidRPr="00094623" w:rsidRDefault="00A44689" w:rsidP="004B7E08">
            <w:pPr>
              <w:spacing w:before="120"/>
              <w:jc w:val="center"/>
              <w:rPr>
                <w:b/>
                <w:bCs/>
                <w:color w:val="002060"/>
                <w:sz w:val="32"/>
                <w:szCs w:val="28"/>
                <w:rtl/>
                <w:lang w:bidi="ar-EG"/>
              </w:rPr>
            </w:pPr>
          </w:p>
          <w:p w:rsidR="00A44689" w:rsidRPr="00BD1DE7" w:rsidRDefault="00A44689" w:rsidP="004B7E08">
            <w:pPr>
              <w:spacing w:before="120"/>
              <w:rPr>
                <w:b/>
                <w:bCs/>
                <w:i/>
                <w:iCs/>
                <w:color w:val="002060"/>
                <w:sz w:val="32"/>
                <w:szCs w:val="28"/>
                <w:rtl/>
                <w:lang w:bidi="ar-EG"/>
              </w:rPr>
            </w:pPr>
          </w:p>
          <w:p w:rsidR="00A44689" w:rsidRPr="00BD1DE7" w:rsidRDefault="00A44689" w:rsidP="004B7E08">
            <w:pPr>
              <w:spacing w:before="120"/>
              <w:jc w:val="center"/>
              <w:rPr>
                <w:b/>
                <w:bCs/>
                <w:i/>
                <w:iCs/>
                <w:color w:val="002060"/>
                <w:sz w:val="32"/>
                <w:szCs w:val="28"/>
                <w:rtl/>
                <w:lang w:bidi="ar-EG"/>
              </w:rPr>
            </w:pPr>
          </w:p>
          <w:p w:rsidR="00A44689" w:rsidRPr="00BD1DE7" w:rsidRDefault="00A44689" w:rsidP="004B7E08">
            <w:pPr>
              <w:spacing w:before="120"/>
              <w:rPr>
                <w:b/>
                <w:bCs/>
                <w:i/>
                <w:iCs/>
                <w:color w:val="002060"/>
                <w:sz w:val="32"/>
                <w:szCs w:val="28"/>
                <w:rtl/>
                <w:lang w:bidi="ar-EG"/>
              </w:rPr>
            </w:pPr>
          </w:p>
          <w:p w:rsidR="00A44689" w:rsidRPr="00BD1DE7" w:rsidRDefault="00A44689" w:rsidP="004B7E08">
            <w:pPr>
              <w:spacing w:before="120"/>
              <w:rPr>
                <w:b/>
                <w:bCs/>
                <w:i/>
                <w:iCs/>
                <w:color w:val="002060"/>
                <w:sz w:val="32"/>
                <w:szCs w:val="28"/>
                <w:rtl/>
                <w:lang w:bidi="ar-EG"/>
              </w:rPr>
            </w:pPr>
          </w:p>
          <w:p w:rsidR="00A44689" w:rsidRPr="00BD1DE7" w:rsidRDefault="00A44689" w:rsidP="004B7E08">
            <w:pPr>
              <w:spacing w:before="120"/>
              <w:rPr>
                <w:i/>
                <w:iCs/>
                <w:color w:val="002060"/>
                <w:sz w:val="32"/>
                <w:szCs w:val="28"/>
                <w:rtl/>
                <w:lang w:bidi="ar-EG"/>
              </w:rPr>
            </w:pPr>
          </w:p>
          <w:p w:rsidR="00A44689" w:rsidRPr="00BD1DE7" w:rsidRDefault="00A44689" w:rsidP="004B7E08">
            <w:pPr>
              <w:spacing w:before="120"/>
              <w:rPr>
                <w:i/>
                <w:iCs/>
                <w:color w:val="002060"/>
                <w:sz w:val="32"/>
                <w:szCs w:val="28"/>
                <w:rtl/>
                <w:lang w:bidi="ar-EG"/>
              </w:rPr>
            </w:pPr>
          </w:p>
          <w:p w:rsidR="00A44689" w:rsidRPr="00BD1DE7" w:rsidRDefault="00A44689" w:rsidP="004B7E08">
            <w:pPr>
              <w:spacing w:before="120"/>
              <w:rPr>
                <w:i/>
                <w:iCs/>
                <w:color w:val="002060"/>
                <w:sz w:val="32"/>
                <w:szCs w:val="28"/>
                <w:rtl/>
                <w:lang w:bidi="ar-EG"/>
              </w:rPr>
            </w:pPr>
          </w:p>
          <w:p w:rsidR="00A44689" w:rsidRPr="00BD1DE7" w:rsidRDefault="00A44689" w:rsidP="004B7E08">
            <w:pPr>
              <w:spacing w:before="120"/>
              <w:rPr>
                <w:i/>
                <w:iCs/>
                <w:color w:val="002060"/>
                <w:sz w:val="32"/>
                <w:szCs w:val="28"/>
                <w:rtl/>
                <w:lang w:bidi="ar-EG"/>
              </w:rPr>
            </w:pPr>
          </w:p>
        </w:tc>
        <w:tc>
          <w:tcPr>
            <w:tcW w:w="235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44689" w:rsidRPr="00BD1DE7" w:rsidRDefault="00A44689" w:rsidP="00AE0474">
            <w:pPr>
              <w:jc w:val="center"/>
              <w:rPr>
                <w:b/>
                <w:bCs/>
                <w:color w:val="002060"/>
                <w:sz w:val="28"/>
                <w:szCs w:val="26"/>
                <w:rtl/>
                <w:lang w:bidi="ar-EG"/>
              </w:rPr>
            </w:pPr>
            <w:r w:rsidRPr="00BD1DE7">
              <w:rPr>
                <w:rFonts w:hint="cs"/>
                <w:b/>
                <w:bCs/>
                <w:color w:val="002060"/>
                <w:sz w:val="28"/>
                <w:szCs w:val="26"/>
                <w:rtl/>
                <w:lang w:bidi="ar-EG"/>
              </w:rPr>
              <w:t>تحفيز العاملين ورفع كفاءتهم الإنتاجية والمساهمة فى رفع كفاءة المتدربين من خارج المصلحة فى تخصصات الكيمياء المختلفة</w:t>
            </w:r>
          </w:p>
          <w:p w:rsidR="00A44689" w:rsidRPr="00BD1DE7" w:rsidRDefault="00A44689" w:rsidP="00B526E9">
            <w:pPr>
              <w:jc w:val="center"/>
              <w:rPr>
                <w:b/>
                <w:bCs/>
                <w:color w:val="002060"/>
                <w:sz w:val="28"/>
                <w:szCs w:val="26"/>
                <w:rtl/>
                <w:lang w:bidi="ar-EG"/>
              </w:rPr>
            </w:pPr>
          </w:p>
          <w:p w:rsidR="00A44689" w:rsidRPr="00A44689" w:rsidRDefault="00A44689" w:rsidP="00A44689">
            <w:pPr>
              <w:jc w:val="center"/>
              <w:rPr>
                <w:b/>
                <w:bCs/>
                <w:color w:val="002060"/>
                <w:sz w:val="28"/>
                <w:szCs w:val="26"/>
                <w:rtl/>
                <w:lang w:bidi="ar-EG"/>
              </w:rPr>
            </w:pPr>
            <w:r w:rsidRPr="00BD1DE7">
              <w:rPr>
                <w:rFonts w:hint="cs"/>
                <w:b/>
                <w:bCs/>
                <w:color w:val="002060"/>
                <w:sz w:val="28"/>
                <w:szCs w:val="26"/>
                <w:rtl/>
                <w:lang w:bidi="ar-EG"/>
              </w:rPr>
              <w:t>الإرتقاء بمستوى ومعدلات الأداء للعاملين بالمصلحة وفروعها لبناء كوادر بشرية مؤهلة فى كافة التخصصات بالمصلحة ضمن منظومة التطوير المؤسسى والحوكمة لبناء جدارات من كوادر المصلحة فى كافة التخصصات</w:t>
            </w:r>
          </w:p>
        </w:tc>
        <w:tc>
          <w:tcPr>
            <w:tcW w:w="262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44689" w:rsidRPr="00BD1DE7" w:rsidRDefault="00A44689" w:rsidP="00AF72A4">
            <w:pPr>
              <w:jc w:val="center"/>
              <w:rPr>
                <w:b/>
                <w:bCs/>
                <w:color w:val="002060"/>
                <w:sz w:val="28"/>
                <w:szCs w:val="26"/>
                <w:rtl/>
                <w:lang w:bidi="ar-EG"/>
              </w:rPr>
            </w:pPr>
            <w:r w:rsidRPr="00BD1DE7">
              <w:rPr>
                <w:rFonts w:hint="cs"/>
                <w:b/>
                <w:bCs/>
                <w:color w:val="002060"/>
                <w:sz w:val="28"/>
                <w:szCs w:val="26"/>
                <w:rtl/>
                <w:lang w:bidi="ar-EG"/>
              </w:rPr>
              <w:t>الإشتراك فى الدورات التدريبية والتى من شأنها رفع كفاءة العاملين بالجهاز الحكومى من أجل ترشيد الإنفاق وتنمية الموارد البشرية ونشر قيم النزاهه والشفافية ومكافحة الفساد .</w:t>
            </w:r>
          </w:p>
          <w:p w:rsidR="00A44689" w:rsidRPr="00BD1DE7" w:rsidRDefault="00A44689" w:rsidP="00C2625B">
            <w:pPr>
              <w:jc w:val="center"/>
              <w:rPr>
                <w:color w:val="002060"/>
                <w:sz w:val="28"/>
                <w:szCs w:val="26"/>
                <w:rtl/>
                <w:lang w:bidi="ar-EG"/>
              </w:rPr>
            </w:pPr>
          </w:p>
          <w:p w:rsidR="00A44689" w:rsidRPr="00BD1DE7" w:rsidRDefault="00A44689" w:rsidP="00AF72A4">
            <w:pPr>
              <w:jc w:val="center"/>
              <w:rPr>
                <w:rFonts w:ascii="Times New Roman" w:eastAsia="Times New Roman" w:hAnsi="Times New Roman" w:cs="Traditional Arabic"/>
                <w:b/>
                <w:bCs/>
                <w:color w:val="002060"/>
                <w:sz w:val="28"/>
                <w:szCs w:val="26"/>
                <w:rtl/>
                <w:lang w:eastAsia="ar-SA" w:bidi="ar-EG"/>
              </w:rPr>
            </w:pPr>
            <w:r w:rsidRPr="00AF72A4">
              <w:rPr>
                <w:rFonts w:hint="cs"/>
                <w:b/>
                <w:bCs/>
                <w:color w:val="002060"/>
                <w:sz w:val="24"/>
                <w:szCs w:val="24"/>
                <w:rtl/>
                <w:lang w:bidi="ar-EG"/>
              </w:rPr>
              <w:t>الإشتراك فى الدورات التدريبية وورش العمل التخصصية فى مجالات الكيمياء والجودة والبيئة والسلامة والصحة المهنية وتأمين بيئة العمل لتحقيق قيمة مضافة للكوادر الكيميائية للعاملين بمعامل المصلحة المختلفة .</w:t>
            </w:r>
          </w:p>
        </w:tc>
        <w:tc>
          <w:tcPr>
            <w:tcW w:w="163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A44689" w:rsidRDefault="00A44689" w:rsidP="00065775">
            <w:pPr>
              <w:jc w:val="center"/>
              <w:rPr>
                <w:rFonts w:ascii="Times New Roman" w:eastAsia="Times New Roman" w:hAnsi="Times New Roman" w:cs="Traditional Arabic"/>
                <w:b/>
                <w:bCs/>
                <w:sz w:val="24"/>
                <w:szCs w:val="24"/>
                <w:rtl/>
                <w:lang w:eastAsia="ar-SA" w:bidi="ar-EG"/>
              </w:rPr>
            </w:pPr>
          </w:p>
          <w:p w:rsidR="00B5168D" w:rsidRDefault="00B5168D" w:rsidP="00065775">
            <w:pPr>
              <w:jc w:val="center"/>
              <w:rPr>
                <w:rFonts w:ascii="Times New Roman" w:eastAsia="Times New Roman" w:hAnsi="Times New Roman" w:cs="Traditional Arabic"/>
                <w:b/>
                <w:bCs/>
                <w:sz w:val="24"/>
                <w:szCs w:val="24"/>
                <w:rtl/>
                <w:lang w:eastAsia="ar-SA" w:bidi="ar-EG"/>
              </w:rPr>
            </w:pPr>
          </w:p>
          <w:p w:rsidR="00B5168D" w:rsidRDefault="00B5168D" w:rsidP="00065775">
            <w:pPr>
              <w:jc w:val="center"/>
              <w:rPr>
                <w:rFonts w:ascii="Times New Roman" w:eastAsia="Times New Roman" w:hAnsi="Times New Roman" w:cs="Traditional Arabic"/>
                <w:b/>
                <w:bCs/>
                <w:sz w:val="24"/>
                <w:szCs w:val="24"/>
                <w:rtl/>
                <w:lang w:eastAsia="ar-SA" w:bidi="ar-EG"/>
              </w:rPr>
            </w:pPr>
          </w:p>
          <w:p w:rsidR="00B5168D" w:rsidRDefault="00B5168D" w:rsidP="00065775">
            <w:pPr>
              <w:jc w:val="cente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Pr="004451AD" w:rsidRDefault="00D77D9C" w:rsidP="00B5168D">
            <w:pPr>
              <w:rPr>
                <w:rFonts w:ascii="Times New Roman" w:eastAsia="Times New Roman" w:hAnsi="Times New Roman" w:cs="Traditional Arabic"/>
                <w:b/>
                <w:bCs/>
                <w:sz w:val="24"/>
                <w:szCs w:val="24"/>
                <w:rtl/>
                <w:lang w:eastAsia="ar-SA" w:bidi="ar-EG"/>
              </w:rPr>
            </w:pPr>
          </w:p>
        </w:tc>
      </w:tr>
      <w:tr w:rsidR="00513BEE" w:rsidRPr="004451AD" w:rsidTr="00FF416B">
        <w:trPr>
          <w:trHeight w:val="455"/>
          <w:jc w:val="center"/>
        </w:trPr>
        <w:tc>
          <w:tcPr>
            <w:tcW w:w="15564" w:type="dxa"/>
            <w:gridSpan w:val="11"/>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BD1DE7" w:rsidRDefault="00513BEE" w:rsidP="0081467C">
            <w:pPr>
              <w:jc w:val="center"/>
              <w:rPr>
                <w:rFonts w:ascii="Modern No. 20" w:eastAsia="Times New Roman" w:hAnsi="Modern No. 20" w:cs="Traditional Arabic"/>
                <w:b/>
                <w:bCs/>
                <w:color w:val="C00000"/>
                <w:sz w:val="40"/>
                <w:szCs w:val="40"/>
                <w:rtl/>
                <w:lang w:eastAsia="ar-SA" w:bidi="ar-EG"/>
              </w:rPr>
            </w:pPr>
            <w:r w:rsidRPr="00BD1DE7">
              <w:rPr>
                <w:color w:val="C00000"/>
              </w:rPr>
              <w:lastRenderedPageBreak/>
              <w:br w:type="page"/>
            </w:r>
            <w:r w:rsidRPr="00BD1DE7">
              <w:rPr>
                <w:color w:val="C00000"/>
                <w:sz w:val="24"/>
                <w:szCs w:val="24"/>
              </w:rPr>
              <w:br w:type="page"/>
            </w:r>
            <w:r w:rsidRPr="000F07C0">
              <w:rPr>
                <w:rFonts w:ascii="Modern No. 20" w:eastAsia="Times New Roman" w:hAnsi="Modern No. 20" w:cs="Traditional Arabic" w:hint="cs"/>
                <w:b/>
                <w:bCs/>
                <w:color w:val="FF0000"/>
                <w:sz w:val="40"/>
                <w:szCs w:val="40"/>
                <w:rtl/>
                <w:lang w:eastAsia="ar-SA" w:bidi="ar-EG"/>
              </w:rPr>
              <w:t>إ</w:t>
            </w:r>
            <w:r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81467C">
              <w:rPr>
                <w:rFonts w:ascii="Modern No. 20" w:eastAsia="Times New Roman" w:hAnsi="Modern No. 20" w:cs="Traditional Arabic" w:hint="cs"/>
                <w:b/>
                <w:bCs/>
                <w:color w:val="FF0000"/>
                <w:sz w:val="40"/>
                <w:szCs w:val="40"/>
                <w:rtl/>
                <w:lang w:eastAsia="ar-SA" w:bidi="ar-EG"/>
              </w:rPr>
              <w:t>ديسمبر</w:t>
            </w:r>
            <w:r w:rsidRPr="000F07C0">
              <w:rPr>
                <w:rFonts w:ascii="Modern No. 20" w:eastAsia="Times New Roman" w:hAnsi="Modern No. 20" w:cs="Traditional Arabic" w:hint="cs"/>
                <w:b/>
                <w:bCs/>
                <w:color w:val="FF0000"/>
                <w:sz w:val="40"/>
                <w:szCs w:val="40"/>
                <w:rtl/>
                <w:lang w:eastAsia="ar-SA" w:bidi="ar-EG"/>
              </w:rPr>
              <w:t xml:space="preserve"> 2019         </w:t>
            </w:r>
          </w:p>
        </w:tc>
      </w:tr>
      <w:tr w:rsidR="00513BEE" w:rsidRPr="004451AD" w:rsidTr="00BA234D">
        <w:trPr>
          <w:trHeight w:val="482"/>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م</w:t>
            </w:r>
          </w:p>
        </w:tc>
        <w:tc>
          <w:tcPr>
            <w:tcW w:w="5702"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الإنجاز</w:t>
            </w:r>
          </w:p>
        </w:tc>
        <w:tc>
          <w:tcPr>
            <w:tcW w:w="239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 xml:space="preserve">حجم الإستثمارات </w:t>
            </w:r>
          </w:p>
        </w:tc>
        <w:tc>
          <w:tcPr>
            <w:tcW w:w="2547" w:type="dxa"/>
            <w:gridSpan w:val="3"/>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الإجتماعي</w:t>
            </w:r>
          </w:p>
        </w:tc>
        <w:tc>
          <w:tcPr>
            <w:tcW w:w="262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الإقتصادي</w:t>
            </w:r>
          </w:p>
        </w:tc>
        <w:tc>
          <w:tcPr>
            <w:tcW w:w="163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C6455C" w:rsidRPr="004451AD" w:rsidTr="00302E97">
        <w:trPr>
          <w:trHeight w:val="4928"/>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C6455C" w:rsidRPr="00CC51D2" w:rsidRDefault="00C6455C" w:rsidP="00CC51D2">
            <w:pPr>
              <w:jc w:val="center"/>
              <w:rPr>
                <w:b/>
                <w:bCs/>
                <w:color w:val="FF0000"/>
                <w:sz w:val="16"/>
                <w:szCs w:val="24"/>
                <w:rtl/>
              </w:rPr>
            </w:pPr>
            <w:r w:rsidRPr="00CC51D2">
              <w:rPr>
                <w:rFonts w:hint="cs"/>
                <w:b/>
                <w:bCs/>
                <w:color w:val="FF0000"/>
                <w:sz w:val="16"/>
                <w:szCs w:val="24"/>
                <w:rtl/>
              </w:rPr>
              <w:t>5</w:t>
            </w: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C6455C" w:rsidRPr="007B30CE" w:rsidRDefault="00C6455C" w:rsidP="00FF416B">
            <w:pPr>
              <w:jc w:val="both"/>
              <w:rPr>
                <w:b/>
                <w:bCs/>
                <w:color w:val="FF0000"/>
                <w:sz w:val="24"/>
                <w:szCs w:val="24"/>
                <w:u w:val="single"/>
                <w:rtl/>
                <w:lang w:bidi="ar-EG"/>
              </w:rPr>
            </w:pPr>
            <w:r w:rsidRPr="007B30CE">
              <w:rPr>
                <w:rFonts w:hint="cs"/>
                <w:b/>
                <w:bCs/>
                <w:color w:val="FF0000"/>
                <w:sz w:val="24"/>
                <w:szCs w:val="24"/>
                <w:u w:val="single"/>
                <w:rtl/>
                <w:lang w:bidi="ar-EG"/>
              </w:rPr>
              <w:t xml:space="preserve">التطوير والبحوث الخارجية :-  </w:t>
            </w:r>
          </w:p>
          <w:p w:rsidR="00C6455C" w:rsidRPr="004B5DB5" w:rsidRDefault="00C6455C" w:rsidP="00FF416B">
            <w:pPr>
              <w:pStyle w:val="ListParagraph"/>
              <w:jc w:val="both"/>
              <w:rPr>
                <w:b/>
                <w:bCs/>
                <w:color w:val="002060"/>
                <w:szCs w:val="20"/>
                <w:u w:val="single"/>
                <w:lang w:bidi="ar-EG"/>
              </w:rPr>
            </w:pPr>
          </w:p>
          <w:p w:rsidR="00C6455C" w:rsidRDefault="00C6455C" w:rsidP="00513BEE">
            <w:pPr>
              <w:pStyle w:val="ListParagraph"/>
              <w:numPr>
                <w:ilvl w:val="0"/>
                <w:numId w:val="38"/>
              </w:numPr>
              <w:spacing w:before="120" w:after="240"/>
              <w:jc w:val="both"/>
              <w:rPr>
                <w:b/>
                <w:bCs/>
                <w:color w:val="002060"/>
                <w:szCs w:val="20"/>
                <w:lang w:bidi="ar-EG"/>
              </w:rPr>
            </w:pPr>
            <w:r>
              <w:rPr>
                <w:rFonts w:hint="cs"/>
                <w:b/>
                <w:bCs/>
                <w:color w:val="002060"/>
                <w:szCs w:val="20"/>
                <w:rtl/>
                <w:lang w:bidi="ar-EG"/>
              </w:rPr>
              <w:t xml:space="preserve">زيارة ممثلين عن المكتب التجارى لسفارة كوريا لمصلحة الكيمياء لمناقشة سبل تفعيل أنشطة المشروع المقدم من مصلحة الكيمياء بعنوان انشاء شبكة من المعامل لتحقيق جودة وسلامة الغذاء الطازج والمصنع فى محافظات مصر ضمن برنامج مشاركة المعلومات </w:t>
            </w:r>
            <w:r>
              <w:rPr>
                <w:b/>
                <w:bCs/>
                <w:color w:val="002060"/>
                <w:szCs w:val="20"/>
                <w:lang w:bidi="ar-EG"/>
              </w:rPr>
              <w:t>KSP</w:t>
            </w:r>
            <w:r>
              <w:rPr>
                <w:rFonts w:hint="cs"/>
                <w:b/>
                <w:bCs/>
                <w:color w:val="002060"/>
                <w:szCs w:val="20"/>
                <w:rtl/>
                <w:lang w:bidi="ar-EG"/>
              </w:rPr>
              <w:t xml:space="preserve"> المدعم من كوريا فى اطار التعاون الدولى بين مصر وكوريا .</w:t>
            </w:r>
          </w:p>
          <w:p w:rsidR="00C6455C" w:rsidRPr="001B1482" w:rsidRDefault="00C6455C" w:rsidP="00513BEE">
            <w:pPr>
              <w:pStyle w:val="ListParagraph"/>
              <w:spacing w:before="100" w:beforeAutospacing="1" w:after="100" w:afterAutospacing="1"/>
              <w:jc w:val="both"/>
              <w:rPr>
                <w:b/>
                <w:bCs/>
                <w:color w:val="4F81BD" w:themeColor="accent1"/>
                <w:szCs w:val="20"/>
                <w:rtl/>
                <w:lang w:bidi="ar-EG"/>
              </w:rPr>
            </w:pPr>
          </w:p>
        </w:tc>
        <w:tc>
          <w:tcPr>
            <w:tcW w:w="2398" w:type="dxa"/>
            <w:gridSpan w:val="2"/>
            <w:vMerge w:val="restart"/>
            <w:tcBorders>
              <w:top w:val="single" w:sz="18" w:space="0" w:color="002060"/>
              <w:left w:val="single" w:sz="18" w:space="0" w:color="002060"/>
              <w:right w:val="single" w:sz="18" w:space="0" w:color="002060"/>
            </w:tcBorders>
            <w:shd w:val="clear" w:color="auto" w:fill="auto"/>
            <w:vAlign w:val="center"/>
          </w:tcPr>
          <w:p w:rsidR="00C6455C" w:rsidRPr="00BD1DE7" w:rsidRDefault="00C6455C" w:rsidP="00FF416B">
            <w:pPr>
              <w:jc w:val="center"/>
              <w:rPr>
                <w:i/>
                <w:iCs/>
                <w:color w:val="002060"/>
                <w:sz w:val="32"/>
                <w:szCs w:val="28"/>
                <w:rtl/>
                <w:lang w:bidi="ar-EG"/>
              </w:rPr>
            </w:pPr>
          </w:p>
        </w:tc>
        <w:tc>
          <w:tcPr>
            <w:tcW w:w="2547" w:type="dxa"/>
            <w:gridSpan w:val="3"/>
            <w:vMerge w:val="restart"/>
            <w:tcBorders>
              <w:top w:val="single" w:sz="18" w:space="0" w:color="002060"/>
              <w:left w:val="single" w:sz="18" w:space="0" w:color="002060"/>
              <w:right w:val="single" w:sz="18" w:space="0" w:color="002060"/>
            </w:tcBorders>
            <w:shd w:val="clear" w:color="auto" w:fill="auto"/>
            <w:vAlign w:val="center"/>
          </w:tcPr>
          <w:p w:rsidR="00C6455C" w:rsidRPr="001D667B" w:rsidRDefault="00C6455C" w:rsidP="00FF416B">
            <w:pPr>
              <w:jc w:val="center"/>
              <w:rPr>
                <w:b/>
                <w:bCs/>
                <w:color w:val="002060"/>
                <w:rtl/>
                <w:lang w:bidi="ar-EG"/>
              </w:rPr>
            </w:pPr>
            <w:r w:rsidRPr="001D667B">
              <w:rPr>
                <w:rFonts w:hint="cs"/>
                <w:b/>
                <w:bCs/>
                <w:color w:val="002060"/>
                <w:rtl/>
                <w:lang w:bidi="ar-EG"/>
              </w:rPr>
              <w:t>تبادل الخبرات والمعلومات مع الباحثين من الجامعات والمراكز البحثية فى كافة ربوع الجمهورية</w:t>
            </w:r>
          </w:p>
          <w:p w:rsidR="00C6455C" w:rsidRPr="001D667B" w:rsidRDefault="00C6455C" w:rsidP="00FF416B">
            <w:pPr>
              <w:jc w:val="center"/>
              <w:rPr>
                <w:b/>
                <w:bCs/>
                <w:color w:val="002060"/>
                <w:rtl/>
                <w:lang w:bidi="ar-EG"/>
              </w:rPr>
            </w:pPr>
            <w:r w:rsidRPr="001D667B">
              <w:rPr>
                <w:rFonts w:hint="cs"/>
                <w:b/>
                <w:bCs/>
                <w:color w:val="002060"/>
                <w:rtl/>
                <w:lang w:bidi="ar-EG"/>
              </w:rPr>
              <w:t>تشجيع شباب الباحثين على الابتكار من خلال تطبيق نتائج الأبحاث المنشورة فى المؤتمرات المشاركين بها .</w:t>
            </w:r>
          </w:p>
          <w:p w:rsidR="00C6455C" w:rsidRPr="001D667B" w:rsidRDefault="00C6455C" w:rsidP="00FF416B">
            <w:pPr>
              <w:jc w:val="center"/>
              <w:rPr>
                <w:b/>
                <w:bCs/>
                <w:color w:val="002060"/>
                <w:rtl/>
                <w:lang w:bidi="ar-EG"/>
              </w:rPr>
            </w:pPr>
            <w:r w:rsidRPr="001D667B">
              <w:rPr>
                <w:rFonts w:hint="cs"/>
                <w:b/>
                <w:bCs/>
                <w:color w:val="002060"/>
                <w:rtl/>
                <w:lang w:bidi="ar-EG"/>
              </w:rPr>
              <w:t xml:space="preserve">الإستمرار في إنشاء مقرات دائمة لمصلحة الكيمياء داخل المواني البحرية والمطارات الجوية </w:t>
            </w:r>
            <w:r w:rsidRPr="001D667B">
              <w:rPr>
                <w:b/>
                <w:bCs/>
                <w:color w:val="002060"/>
                <w:rtl/>
                <w:lang w:bidi="ar-EG"/>
              </w:rPr>
              <w:t>–</w:t>
            </w:r>
            <w:r w:rsidRPr="001D667B">
              <w:rPr>
                <w:rFonts w:hint="cs"/>
                <w:b/>
                <w:bCs/>
                <w:color w:val="002060"/>
                <w:rtl/>
                <w:lang w:bidi="ar-EG"/>
              </w:rPr>
              <w:t xml:space="preserve"> المدن والتجمعات الصناعية لتحقيق سرعة الإنجاز وأعلي معدلات الأداء أقرب ما يكون من المصنعين </w:t>
            </w:r>
            <w:r w:rsidRPr="001D667B">
              <w:rPr>
                <w:b/>
                <w:bCs/>
                <w:color w:val="002060"/>
                <w:rtl/>
                <w:lang w:bidi="ar-EG"/>
              </w:rPr>
              <w:t>–</w:t>
            </w:r>
            <w:r w:rsidRPr="001D667B">
              <w:rPr>
                <w:rFonts w:hint="cs"/>
                <w:b/>
                <w:bCs/>
                <w:color w:val="002060"/>
                <w:rtl/>
                <w:lang w:bidi="ar-EG"/>
              </w:rPr>
              <w:t xml:space="preserve"> المستثمرين </w:t>
            </w:r>
            <w:r w:rsidRPr="001D667B">
              <w:rPr>
                <w:b/>
                <w:bCs/>
                <w:color w:val="002060"/>
                <w:rtl/>
                <w:lang w:bidi="ar-EG"/>
              </w:rPr>
              <w:t>–</w:t>
            </w:r>
            <w:r w:rsidRPr="001D667B">
              <w:rPr>
                <w:rFonts w:hint="cs"/>
                <w:b/>
                <w:bCs/>
                <w:color w:val="002060"/>
                <w:rtl/>
                <w:lang w:bidi="ar-EG"/>
              </w:rPr>
              <w:t xml:space="preserve"> المصدرين وتقديم خدمات للتحاليل والتدريب والإستشارات الفنية التخصصية لهم</w:t>
            </w:r>
          </w:p>
        </w:tc>
        <w:tc>
          <w:tcPr>
            <w:tcW w:w="2624" w:type="dxa"/>
            <w:gridSpan w:val="2"/>
            <w:vMerge w:val="restart"/>
            <w:tcBorders>
              <w:top w:val="single" w:sz="18" w:space="0" w:color="002060"/>
              <w:left w:val="single" w:sz="18" w:space="0" w:color="002060"/>
              <w:right w:val="single" w:sz="18" w:space="0" w:color="002060"/>
            </w:tcBorders>
            <w:shd w:val="clear" w:color="auto" w:fill="auto"/>
            <w:vAlign w:val="center"/>
          </w:tcPr>
          <w:p w:rsidR="00C6455C" w:rsidRPr="001D667B" w:rsidRDefault="00C6455C" w:rsidP="00FF416B">
            <w:pPr>
              <w:pStyle w:val="ListParagraph"/>
              <w:numPr>
                <w:ilvl w:val="0"/>
                <w:numId w:val="26"/>
              </w:numPr>
              <w:spacing w:before="100" w:beforeAutospacing="1" w:after="100" w:afterAutospacing="1"/>
              <w:ind w:left="147" w:hanging="147"/>
              <w:jc w:val="center"/>
              <w:rPr>
                <w:b/>
                <w:bCs/>
                <w:color w:val="002060"/>
                <w:rtl/>
                <w:lang w:bidi="ar-EG"/>
              </w:rPr>
            </w:pPr>
            <w:r w:rsidRPr="001D667B">
              <w:rPr>
                <w:rFonts w:hint="cs"/>
                <w:b/>
                <w:bCs/>
                <w:color w:val="002060"/>
                <w:rtl/>
                <w:lang w:bidi="ar-EG"/>
              </w:rPr>
              <w:t>إكتساب المهارات وتنميتها يؤدى الى رفع كفاءة الإنتاج وزيادتها</w:t>
            </w:r>
          </w:p>
          <w:p w:rsidR="00C6455C" w:rsidRPr="001D667B" w:rsidRDefault="00C6455C" w:rsidP="00FF416B">
            <w:pPr>
              <w:pStyle w:val="ListParagraph"/>
              <w:numPr>
                <w:ilvl w:val="0"/>
                <w:numId w:val="26"/>
              </w:numPr>
              <w:ind w:left="270" w:hanging="270"/>
              <w:jc w:val="center"/>
              <w:rPr>
                <w:rFonts w:ascii="Times New Roman" w:eastAsia="Times New Roman" w:hAnsi="Times New Roman" w:cs="Traditional Arabic"/>
                <w:b/>
                <w:bCs/>
                <w:color w:val="002060"/>
                <w:rtl/>
                <w:lang w:eastAsia="ar-SA" w:bidi="ar-EG"/>
              </w:rPr>
            </w:pPr>
            <w:r w:rsidRPr="001D667B">
              <w:rPr>
                <w:rFonts w:hint="cs"/>
                <w:b/>
                <w:bCs/>
                <w:color w:val="002060"/>
                <w:rtl/>
                <w:lang w:bidi="ar-EG"/>
              </w:rPr>
              <w:t xml:space="preserve">دعم وتنمية وتطوير معدلات الإنتاج والإنجاز لمعامل وفروع المصلحة وتنمية مواردها المالية بإستمرار لتلبية مطالب المعامل من الإعتماد </w:t>
            </w:r>
            <w:r w:rsidRPr="001D667B">
              <w:rPr>
                <w:b/>
                <w:bCs/>
                <w:color w:val="002060"/>
                <w:rtl/>
                <w:lang w:bidi="ar-EG"/>
              </w:rPr>
              <w:t>–</w:t>
            </w:r>
            <w:r w:rsidRPr="001D667B">
              <w:rPr>
                <w:rFonts w:hint="cs"/>
                <w:b/>
                <w:bCs/>
                <w:color w:val="002060"/>
                <w:rtl/>
                <w:lang w:bidi="ar-EG"/>
              </w:rPr>
              <w:t xml:space="preserve"> الأجهزة العلمية الحديثة ومستلزمات خدمة التحاليل بأنواعها وإضافة قيمة مضافة .</w:t>
            </w:r>
          </w:p>
        </w:tc>
        <w:tc>
          <w:tcPr>
            <w:tcW w:w="1630" w:type="dxa"/>
            <w:vMerge w:val="restart"/>
            <w:tcBorders>
              <w:top w:val="single" w:sz="18" w:space="0" w:color="002060"/>
              <w:left w:val="single" w:sz="18" w:space="0" w:color="002060"/>
              <w:right w:val="single" w:sz="18" w:space="0" w:color="002060"/>
            </w:tcBorders>
            <w:shd w:val="clear" w:color="auto" w:fill="auto"/>
            <w:vAlign w:val="center"/>
          </w:tcPr>
          <w:p w:rsidR="00C6455C" w:rsidRPr="001D667B" w:rsidRDefault="00C6455C" w:rsidP="00FF416B">
            <w:pPr>
              <w:rPr>
                <w:b/>
                <w:bCs/>
                <w:color w:val="1F497D" w:themeColor="text2"/>
                <w:rtl/>
                <w:lang w:bidi="ar-EG"/>
              </w:rPr>
            </w:pPr>
          </w:p>
        </w:tc>
      </w:tr>
      <w:tr w:rsidR="00C6455C" w:rsidRPr="004451AD" w:rsidTr="00302E97">
        <w:trPr>
          <w:trHeight w:val="1319"/>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C6455C" w:rsidRPr="006364AD" w:rsidRDefault="00C6455C" w:rsidP="00CC51D2">
            <w:pPr>
              <w:jc w:val="center"/>
              <w:rPr>
                <w:rFonts w:ascii="Modern No. 20" w:eastAsia="Times New Roman" w:hAnsi="Modern No. 20" w:cs="Traditional Arabic"/>
                <w:b/>
                <w:bCs/>
                <w:color w:val="C0504D" w:themeColor="accent2"/>
                <w:sz w:val="28"/>
                <w:szCs w:val="26"/>
                <w:rtl/>
                <w:lang w:eastAsia="ar-SA" w:bidi="ar-EG"/>
              </w:rPr>
            </w:pPr>
            <w:r w:rsidRPr="00CC51D2">
              <w:rPr>
                <w:rFonts w:hint="cs"/>
                <w:b/>
                <w:bCs/>
                <w:color w:val="FF0000"/>
                <w:sz w:val="16"/>
                <w:szCs w:val="24"/>
                <w:rtl/>
              </w:rPr>
              <w:t>6</w:t>
            </w: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C6455C" w:rsidRDefault="00C6455C" w:rsidP="00FF416B">
            <w:pPr>
              <w:pStyle w:val="ListParagraph"/>
              <w:ind w:left="1"/>
              <w:jc w:val="both"/>
              <w:rPr>
                <w:b/>
                <w:bCs/>
                <w:color w:val="FF0000"/>
                <w:sz w:val="32"/>
                <w:szCs w:val="28"/>
                <w:u w:val="single"/>
                <w:rtl/>
                <w:lang w:bidi="ar-EG"/>
              </w:rPr>
            </w:pPr>
            <w:r w:rsidRPr="00C81C67">
              <w:rPr>
                <w:rFonts w:hint="cs"/>
                <w:b/>
                <w:bCs/>
                <w:color w:val="FF0000"/>
                <w:sz w:val="28"/>
                <w:szCs w:val="24"/>
                <w:u w:val="single"/>
                <w:rtl/>
                <w:lang w:bidi="ar-EG"/>
              </w:rPr>
              <w:t>المكتب الفنى</w:t>
            </w:r>
          </w:p>
          <w:p w:rsidR="00C6455C" w:rsidRPr="00B742EF" w:rsidRDefault="00C6455C" w:rsidP="00513BEE">
            <w:pPr>
              <w:pStyle w:val="ListParagraph"/>
              <w:spacing w:before="120"/>
              <w:ind w:left="1"/>
              <w:jc w:val="both"/>
              <w:rPr>
                <w:b/>
                <w:bCs/>
                <w:color w:val="FF0000"/>
                <w:sz w:val="32"/>
                <w:szCs w:val="28"/>
                <w:u w:val="single"/>
                <w:lang w:bidi="ar-EG"/>
              </w:rPr>
            </w:pPr>
            <w:r w:rsidRPr="00C81C67">
              <w:rPr>
                <w:rFonts w:hint="cs"/>
                <w:b/>
                <w:bCs/>
                <w:color w:val="002060"/>
                <w:sz w:val="24"/>
                <w:rtl/>
                <w:lang w:bidi="ar-EG"/>
              </w:rPr>
              <w:t xml:space="preserve">تمت مراجعة عدد </w:t>
            </w:r>
            <w:r w:rsidRPr="00617B5A">
              <w:rPr>
                <w:rFonts w:hint="cs"/>
                <w:b/>
                <w:bCs/>
                <w:color w:val="FF0000"/>
                <w:sz w:val="24"/>
                <w:rtl/>
                <w:lang w:bidi="ar-EG"/>
              </w:rPr>
              <w:t>(</w:t>
            </w:r>
            <w:r>
              <w:rPr>
                <w:b/>
                <w:bCs/>
                <w:color w:val="FF0000"/>
                <w:sz w:val="24"/>
                <w:lang w:bidi="ar-EG"/>
              </w:rPr>
              <w:t>1819</w:t>
            </w:r>
            <w:r w:rsidRPr="00617B5A">
              <w:rPr>
                <w:rFonts w:hint="cs"/>
                <w:b/>
                <w:bCs/>
                <w:color w:val="FF0000"/>
                <w:sz w:val="24"/>
                <w:rtl/>
                <w:lang w:bidi="ar-EG"/>
              </w:rPr>
              <w:t>)</w:t>
            </w:r>
            <w:r w:rsidRPr="00C81C67">
              <w:rPr>
                <w:rFonts w:hint="cs"/>
                <w:b/>
                <w:bCs/>
                <w:color w:val="002060"/>
                <w:sz w:val="24"/>
                <w:rtl/>
                <w:lang w:bidi="ar-EG"/>
              </w:rPr>
              <w:t xml:space="preserve"> تقرير لمعامل مصلحة الكيمياء</w:t>
            </w:r>
            <w:r>
              <w:rPr>
                <w:rFonts w:hint="cs"/>
                <w:b/>
                <w:bCs/>
                <w:color w:val="002060"/>
                <w:sz w:val="24"/>
                <w:rtl/>
                <w:lang w:bidi="ar-EG"/>
              </w:rPr>
              <w:t xml:space="preserve"> </w:t>
            </w:r>
            <w:r w:rsidRPr="00C81C67">
              <w:rPr>
                <w:rFonts w:hint="cs"/>
                <w:b/>
                <w:bCs/>
                <w:color w:val="002060"/>
                <w:sz w:val="24"/>
                <w:rtl/>
                <w:lang w:bidi="ar-EG"/>
              </w:rPr>
              <w:t>بالمركز الرئيسى بالقاهرة .</w:t>
            </w:r>
          </w:p>
        </w:tc>
        <w:tc>
          <w:tcPr>
            <w:tcW w:w="2398" w:type="dxa"/>
            <w:gridSpan w:val="2"/>
            <w:vMerge/>
            <w:tcBorders>
              <w:left w:val="single" w:sz="18" w:space="0" w:color="002060"/>
              <w:bottom w:val="single" w:sz="18" w:space="0" w:color="002060"/>
              <w:right w:val="single" w:sz="18" w:space="0" w:color="002060"/>
            </w:tcBorders>
            <w:shd w:val="clear" w:color="auto" w:fill="auto"/>
            <w:vAlign w:val="center"/>
          </w:tcPr>
          <w:p w:rsidR="00C6455C" w:rsidRPr="00BD1DE7" w:rsidRDefault="00C6455C" w:rsidP="00FF416B">
            <w:pPr>
              <w:spacing w:before="120"/>
              <w:jc w:val="center"/>
              <w:rPr>
                <w:b/>
                <w:bCs/>
                <w:i/>
                <w:iCs/>
                <w:color w:val="002060"/>
                <w:sz w:val="32"/>
                <w:szCs w:val="28"/>
                <w:rtl/>
                <w:lang w:bidi="ar-EG"/>
              </w:rPr>
            </w:pPr>
          </w:p>
        </w:tc>
        <w:tc>
          <w:tcPr>
            <w:tcW w:w="2547" w:type="dxa"/>
            <w:gridSpan w:val="3"/>
            <w:vMerge/>
            <w:tcBorders>
              <w:left w:val="single" w:sz="18" w:space="0" w:color="002060"/>
              <w:bottom w:val="single" w:sz="18" w:space="0" w:color="002060"/>
              <w:right w:val="single" w:sz="18" w:space="0" w:color="002060"/>
            </w:tcBorders>
            <w:shd w:val="clear" w:color="auto" w:fill="auto"/>
            <w:vAlign w:val="center"/>
          </w:tcPr>
          <w:p w:rsidR="00C6455C" w:rsidRPr="00BD1DE7" w:rsidRDefault="00C6455C" w:rsidP="00FF416B">
            <w:pPr>
              <w:jc w:val="center"/>
              <w:rPr>
                <w:b/>
                <w:bCs/>
                <w:color w:val="002060"/>
                <w:sz w:val="28"/>
                <w:szCs w:val="26"/>
                <w:rtl/>
                <w:lang w:bidi="ar-EG"/>
              </w:rPr>
            </w:pPr>
          </w:p>
        </w:tc>
        <w:tc>
          <w:tcPr>
            <w:tcW w:w="2624" w:type="dxa"/>
            <w:gridSpan w:val="2"/>
            <w:vMerge/>
            <w:tcBorders>
              <w:left w:val="single" w:sz="18" w:space="0" w:color="002060"/>
              <w:bottom w:val="single" w:sz="18" w:space="0" w:color="002060"/>
              <w:right w:val="single" w:sz="18" w:space="0" w:color="002060"/>
            </w:tcBorders>
            <w:shd w:val="clear" w:color="auto" w:fill="auto"/>
            <w:vAlign w:val="center"/>
          </w:tcPr>
          <w:p w:rsidR="00C6455C" w:rsidRPr="00BD1DE7" w:rsidRDefault="00C6455C" w:rsidP="00FF416B">
            <w:pPr>
              <w:jc w:val="center"/>
              <w:rPr>
                <w:b/>
                <w:bCs/>
                <w:color w:val="002060"/>
                <w:sz w:val="28"/>
                <w:szCs w:val="26"/>
                <w:rtl/>
                <w:lang w:bidi="ar-EG"/>
              </w:rPr>
            </w:pPr>
          </w:p>
        </w:tc>
        <w:tc>
          <w:tcPr>
            <w:tcW w:w="1630" w:type="dxa"/>
            <w:vMerge/>
            <w:tcBorders>
              <w:left w:val="single" w:sz="18" w:space="0" w:color="002060"/>
              <w:bottom w:val="single" w:sz="18" w:space="0" w:color="002060"/>
              <w:right w:val="single" w:sz="18" w:space="0" w:color="002060"/>
            </w:tcBorders>
            <w:shd w:val="clear" w:color="auto" w:fill="auto"/>
            <w:vAlign w:val="center"/>
          </w:tcPr>
          <w:p w:rsidR="00C6455C" w:rsidRPr="004451AD" w:rsidRDefault="00C6455C" w:rsidP="00FF416B">
            <w:pPr>
              <w:jc w:val="center"/>
              <w:rPr>
                <w:rFonts w:ascii="Times New Roman" w:eastAsia="Times New Roman" w:hAnsi="Times New Roman" w:cs="Traditional Arabic"/>
                <w:b/>
                <w:bCs/>
                <w:sz w:val="24"/>
                <w:szCs w:val="24"/>
                <w:rtl/>
                <w:lang w:eastAsia="ar-SA" w:bidi="ar-EG"/>
              </w:rPr>
            </w:pPr>
          </w:p>
        </w:tc>
      </w:tr>
    </w:tbl>
    <w:tbl>
      <w:tblPr>
        <w:tblStyle w:val="TableGrid"/>
        <w:tblpPr w:leftFromText="180" w:rightFromText="180" w:vertAnchor="text" w:horzAnchor="margin" w:tblpXSpec="center" w:tblpY="2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9"/>
        <w:gridCol w:w="5992"/>
        <w:gridCol w:w="1693"/>
        <w:gridCol w:w="2267"/>
        <w:gridCol w:w="3116"/>
        <w:gridCol w:w="1692"/>
      </w:tblGrid>
      <w:tr w:rsidR="00A5417D" w:rsidRPr="0030000E" w:rsidTr="00DA2567">
        <w:trPr>
          <w:trHeight w:val="677"/>
        </w:trPr>
        <w:tc>
          <w:tcPr>
            <w:tcW w:w="15409"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A5417D" w:rsidRPr="004B1A9A" w:rsidRDefault="008827F0" w:rsidP="00310AE6">
            <w:pPr>
              <w:jc w:val="center"/>
              <w:rPr>
                <w:rFonts w:ascii="Modern No. 20" w:eastAsia="Times New Roman" w:hAnsi="Modern No. 20" w:cs="Traditional Arabic"/>
                <w:b/>
                <w:bCs/>
                <w:sz w:val="20"/>
                <w:rtl/>
                <w:lang w:eastAsia="ar-SA" w:bidi="ar-EG"/>
              </w:rPr>
            </w:pPr>
            <w:r w:rsidRPr="000F07C0">
              <w:rPr>
                <w:rFonts w:ascii="Modern No. 20" w:eastAsia="Times New Roman" w:hAnsi="Modern No. 20" w:cs="Traditional Arabic" w:hint="cs"/>
                <w:b/>
                <w:bCs/>
                <w:color w:val="FF0000"/>
                <w:sz w:val="40"/>
                <w:szCs w:val="40"/>
                <w:rtl/>
                <w:lang w:eastAsia="ar-SA" w:bidi="ar-EG"/>
              </w:rPr>
              <w:lastRenderedPageBreak/>
              <w:t>إ</w:t>
            </w:r>
            <w:r w:rsidR="00DD749F">
              <w:rPr>
                <w:rFonts w:ascii="Modern No. 20" w:eastAsia="Times New Roman" w:hAnsi="Modern No. 20" w:cs="Traditional Arabic"/>
                <w:b/>
                <w:bCs/>
                <w:color w:val="FF0000"/>
                <w:sz w:val="40"/>
                <w:szCs w:val="40"/>
                <w:rtl/>
                <w:lang w:eastAsia="ar-SA" w:bidi="ar-EG"/>
              </w:rPr>
              <w:t>نجازات مصلحة الكيمياء عن شهر</w:t>
            </w:r>
            <w:r w:rsidR="00DD749F">
              <w:rPr>
                <w:rFonts w:ascii="Modern No. 20" w:eastAsia="Times New Roman" w:hAnsi="Modern No. 20" w:cs="Traditional Arabic" w:hint="cs"/>
                <w:b/>
                <w:bCs/>
                <w:color w:val="FF0000"/>
                <w:sz w:val="40"/>
                <w:szCs w:val="40"/>
                <w:rtl/>
                <w:lang w:eastAsia="ar-SA" w:bidi="ar-EG"/>
              </w:rPr>
              <w:t xml:space="preserve"> </w:t>
            </w:r>
            <w:r w:rsidR="00310AE6">
              <w:rPr>
                <w:rFonts w:ascii="Modern No. 20" w:eastAsia="Times New Roman" w:hAnsi="Modern No. 20" w:cs="Traditional Arabic" w:hint="cs"/>
                <w:b/>
                <w:bCs/>
                <w:color w:val="FF0000"/>
                <w:sz w:val="40"/>
                <w:szCs w:val="40"/>
                <w:rtl/>
                <w:lang w:eastAsia="ar-SA" w:bidi="ar-EG"/>
              </w:rPr>
              <w:t>ديسمبر</w:t>
            </w:r>
            <w:r w:rsidR="00DD749F" w:rsidRPr="000F07C0">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 xml:space="preserve">2019         </w:t>
            </w:r>
          </w:p>
        </w:tc>
      </w:tr>
      <w:tr w:rsidR="00A5417D" w:rsidRPr="00CC3BC9" w:rsidTr="0003624C">
        <w:trPr>
          <w:trHeight w:val="560"/>
        </w:trPr>
        <w:tc>
          <w:tcPr>
            <w:tcW w:w="64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Traditional Arabic"/>
                <w:b/>
                <w:bCs/>
                <w:color w:val="C00000"/>
                <w:sz w:val="20"/>
                <w:rtl/>
                <w:lang w:eastAsia="ar-SA" w:bidi="ar-EG"/>
              </w:rPr>
            </w:pPr>
            <w:r w:rsidRPr="00BD1DE7">
              <w:rPr>
                <w:rFonts w:ascii="Times New Roman" w:eastAsia="Times New Roman" w:hAnsi="Times New Roman" w:cs="Traditional Arabic" w:hint="cs"/>
                <w:b/>
                <w:bCs/>
                <w:color w:val="C00000"/>
                <w:sz w:val="20"/>
                <w:rtl/>
                <w:lang w:eastAsia="ar-SA" w:bidi="ar-EG"/>
              </w:rPr>
              <w:t>م</w:t>
            </w:r>
          </w:p>
        </w:tc>
        <w:tc>
          <w:tcPr>
            <w:tcW w:w="5992"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الإنجاز</w:t>
            </w:r>
          </w:p>
        </w:tc>
        <w:tc>
          <w:tcPr>
            <w:tcW w:w="169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 xml:space="preserve">حجم الإستثمارات </w:t>
            </w:r>
          </w:p>
        </w:tc>
        <w:tc>
          <w:tcPr>
            <w:tcW w:w="2267"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الأثر الإجتماعي</w:t>
            </w:r>
          </w:p>
        </w:tc>
        <w:tc>
          <w:tcPr>
            <w:tcW w:w="3116"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الأثر الإقتصادي</w:t>
            </w:r>
          </w:p>
        </w:tc>
        <w:tc>
          <w:tcPr>
            <w:tcW w:w="1692"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ملاحظات</w:t>
            </w:r>
          </w:p>
        </w:tc>
      </w:tr>
      <w:tr w:rsidR="00087A39" w:rsidRPr="00CC3BC9" w:rsidTr="002C5D5E">
        <w:trPr>
          <w:trHeight w:val="4934"/>
        </w:trPr>
        <w:tc>
          <w:tcPr>
            <w:tcW w:w="64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87A39" w:rsidRDefault="00087A39"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6B3FCD" w:rsidRDefault="006B3FCD"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Pr="00CC51D2" w:rsidRDefault="00ED51D8" w:rsidP="00C65CD4">
            <w:pPr>
              <w:jc w:val="center"/>
              <w:rPr>
                <w:b/>
                <w:bCs/>
                <w:color w:val="FF0000"/>
                <w:sz w:val="16"/>
                <w:szCs w:val="24"/>
                <w:rtl/>
              </w:rPr>
            </w:pPr>
            <w:r w:rsidRPr="00CC51D2">
              <w:rPr>
                <w:rFonts w:hint="cs"/>
                <w:b/>
                <w:bCs/>
                <w:color w:val="FF0000"/>
                <w:sz w:val="16"/>
                <w:szCs w:val="24"/>
                <w:rtl/>
              </w:rPr>
              <w:t>7</w:t>
            </w: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087A39" w:rsidRPr="00B64825" w:rsidRDefault="00087A39" w:rsidP="00B64825">
            <w:pPr>
              <w:rPr>
                <w:rFonts w:asciiTheme="minorBidi" w:eastAsia="Times New Roman" w:hAnsiTheme="minorBidi"/>
                <w:b/>
                <w:bCs/>
                <w:color w:val="FF0000"/>
                <w:sz w:val="28"/>
                <w:szCs w:val="26"/>
                <w:rtl/>
                <w:lang w:eastAsia="ar-SA" w:bidi="ar-EG"/>
              </w:rPr>
            </w:pPr>
          </w:p>
        </w:tc>
        <w:tc>
          <w:tcPr>
            <w:tcW w:w="5992" w:type="dxa"/>
            <w:tcBorders>
              <w:top w:val="single" w:sz="18" w:space="0" w:color="002060"/>
              <w:left w:val="single" w:sz="18" w:space="0" w:color="002060"/>
              <w:bottom w:val="single" w:sz="18" w:space="0" w:color="002060"/>
              <w:right w:val="single" w:sz="18" w:space="0" w:color="002060"/>
            </w:tcBorders>
            <w:shd w:val="clear" w:color="auto" w:fill="auto"/>
          </w:tcPr>
          <w:p w:rsidR="000F33B8" w:rsidRDefault="000F33B8" w:rsidP="00550B37">
            <w:pPr>
              <w:spacing w:after="240"/>
              <w:rPr>
                <w:b/>
                <w:bCs/>
                <w:color w:val="FF0000"/>
                <w:sz w:val="24"/>
                <w:szCs w:val="28"/>
                <w:u w:val="single"/>
                <w:rtl/>
                <w:lang w:bidi="ar-EG"/>
              </w:rPr>
            </w:pPr>
          </w:p>
          <w:p w:rsidR="00087A39" w:rsidRPr="00484C68" w:rsidRDefault="00087A39" w:rsidP="00550B37">
            <w:pPr>
              <w:spacing w:after="240"/>
              <w:rPr>
                <w:b/>
                <w:bCs/>
                <w:color w:val="FF0000"/>
                <w:sz w:val="24"/>
                <w:szCs w:val="28"/>
                <w:u w:val="single"/>
                <w:rtl/>
                <w:lang w:bidi="ar-EG"/>
              </w:rPr>
            </w:pPr>
            <w:r w:rsidRPr="00484C68">
              <w:rPr>
                <w:rFonts w:hint="cs"/>
                <w:b/>
                <w:bCs/>
                <w:color w:val="FF0000"/>
                <w:sz w:val="24"/>
                <w:szCs w:val="28"/>
                <w:u w:val="single"/>
                <w:rtl/>
                <w:lang w:bidi="ar-EG"/>
              </w:rPr>
              <w:t>تأهيل وتطويرالمعامل : -</w:t>
            </w:r>
          </w:p>
          <w:p w:rsidR="00087A39" w:rsidRPr="00207487" w:rsidRDefault="00087A39" w:rsidP="00207487">
            <w:pPr>
              <w:pStyle w:val="ListParagraph"/>
              <w:numPr>
                <w:ilvl w:val="0"/>
                <w:numId w:val="36"/>
              </w:numPr>
              <w:spacing w:line="360" w:lineRule="auto"/>
              <w:jc w:val="both"/>
              <w:rPr>
                <w:rFonts w:ascii="Times New Roman" w:eastAsia="Times New Roman" w:hAnsi="Times New Roman" w:cs="Traditional Arabic"/>
                <w:b/>
                <w:bCs/>
                <w:color w:val="002060"/>
                <w:sz w:val="20"/>
                <w:lang w:eastAsia="ar-SA"/>
              </w:rPr>
            </w:pPr>
            <w:r w:rsidRPr="00207487">
              <w:rPr>
                <w:rFonts w:hint="cs"/>
                <w:b/>
                <w:bCs/>
                <w:color w:val="002060"/>
                <w:sz w:val="20"/>
                <w:rtl/>
                <w:lang w:bidi="ar-EG"/>
              </w:rPr>
              <w:t>استمرار تأهيل وتطوير فرع المصلحة بالأسكندرية والمعامل المتخصصة بالفرع وتطوير خدمة العملاء .</w:t>
            </w:r>
          </w:p>
          <w:p w:rsidR="00EB6C3F" w:rsidRPr="00207487" w:rsidRDefault="00EB6C3F" w:rsidP="00207487">
            <w:pPr>
              <w:spacing w:line="360" w:lineRule="auto"/>
              <w:ind w:left="429"/>
              <w:rPr>
                <w:rFonts w:ascii="Times New Roman" w:eastAsia="Times New Roman" w:hAnsi="Times New Roman" w:cs="Traditional Arabic"/>
                <w:b/>
                <w:bCs/>
                <w:color w:val="002060"/>
                <w:sz w:val="18"/>
                <w:szCs w:val="20"/>
                <w:lang w:eastAsia="ar-SA"/>
              </w:rPr>
            </w:pPr>
          </w:p>
          <w:p w:rsidR="00087A39" w:rsidRDefault="00087A3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Pr="00550B37" w:rsidRDefault="00176D59" w:rsidP="00550B37">
            <w:pPr>
              <w:spacing w:line="360" w:lineRule="auto"/>
              <w:ind w:left="360"/>
              <w:rPr>
                <w:rFonts w:ascii="Times New Roman" w:eastAsia="Times New Roman" w:hAnsi="Times New Roman" w:cs="Traditional Arabic"/>
                <w:b/>
                <w:bCs/>
                <w:sz w:val="18"/>
                <w:szCs w:val="20"/>
                <w:rtl/>
                <w:lang w:eastAsia="ar-SA"/>
              </w:rPr>
            </w:pPr>
          </w:p>
        </w:tc>
        <w:tc>
          <w:tcPr>
            <w:tcW w:w="169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87A39" w:rsidRPr="00550B37" w:rsidRDefault="00087A39" w:rsidP="00EA61A5">
            <w:pPr>
              <w:spacing w:after="240" w:line="360" w:lineRule="auto"/>
              <w:jc w:val="center"/>
              <w:rPr>
                <w:rFonts w:ascii="Times New Roman" w:eastAsia="Times New Roman" w:hAnsi="Times New Roman" w:cs="Traditional Arabic"/>
                <w:b/>
                <w:bCs/>
                <w:sz w:val="18"/>
                <w:szCs w:val="20"/>
                <w:rtl/>
                <w:lang w:eastAsia="ar-SA" w:bidi="ar-EG"/>
              </w:rPr>
            </w:pPr>
          </w:p>
        </w:tc>
        <w:tc>
          <w:tcPr>
            <w:tcW w:w="2267" w:type="dxa"/>
            <w:tcBorders>
              <w:top w:val="single" w:sz="18" w:space="0" w:color="002060"/>
              <w:left w:val="single" w:sz="18" w:space="0" w:color="002060"/>
              <w:bottom w:val="single" w:sz="18" w:space="0" w:color="002060"/>
              <w:right w:val="single" w:sz="18" w:space="0" w:color="002060"/>
            </w:tcBorders>
            <w:shd w:val="clear" w:color="auto" w:fill="auto"/>
          </w:tcPr>
          <w:p w:rsidR="000F33B8" w:rsidRDefault="000F33B8" w:rsidP="00EB6C3F">
            <w:pPr>
              <w:spacing w:line="360" w:lineRule="auto"/>
              <w:jc w:val="both"/>
              <w:rPr>
                <w:b/>
                <w:bCs/>
                <w:color w:val="002060"/>
                <w:sz w:val="18"/>
                <w:szCs w:val="20"/>
                <w:rtl/>
                <w:lang w:bidi="ar-EG"/>
              </w:rPr>
            </w:pPr>
          </w:p>
          <w:p w:rsidR="00087A39" w:rsidRPr="00550B37" w:rsidRDefault="00087A39" w:rsidP="00EB6C3F">
            <w:pPr>
              <w:spacing w:line="360" w:lineRule="auto"/>
              <w:jc w:val="both"/>
              <w:rPr>
                <w:b/>
                <w:bCs/>
                <w:color w:val="002060"/>
                <w:sz w:val="18"/>
                <w:szCs w:val="20"/>
                <w:rtl/>
                <w:lang w:bidi="ar-EG"/>
              </w:rPr>
            </w:pPr>
            <w:r w:rsidRPr="00550B37">
              <w:rPr>
                <w:rFonts w:hint="cs"/>
                <w:b/>
                <w:bCs/>
                <w:color w:val="002060"/>
                <w:sz w:val="18"/>
                <w:szCs w:val="20"/>
                <w:rtl/>
                <w:lang w:bidi="ar-EG"/>
              </w:rPr>
              <w:t>الانتشار والتواجد لسرعة زيادة الانتاجية و</w:t>
            </w:r>
            <w:r w:rsidRPr="00550B37">
              <w:rPr>
                <w:b/>
                <w:bCs/>
                <w:color w:val="002060"/>
                <w:sz w:val="18"/>
                <w:szCs w:val="20"/>
                <w:rtl/>
                <w:lang w:bidi="ar-EG"/>
              </w:rPr>
              <w:t>كسب ثقة العملاء</w:t>
            </w:r>
            <w:r w:rsidRPr="00550B37">
              <w:rPr>
                <w:rFonts w:hint="cs"/>
                <w:b/>
                <w:bCs/>
                <w:color w:val="002060"/>
                <w:sz w:val="18"/>
                <w:szCs w:val="20"/>
                <w:rtl/>
                <w:lang w:bidi="ar-EG"/>
              </w:rPr>
              <w:t xml:space="preserve"> وتحقيق رؤية إقتصادية للمصلحة وفروعها ومعاملها تحقق قيمة مضافة وتعظم من إيرادات المصلحة المحققة وتحقيق الرضا الكامل لعملاء المصلحة فى جميع محافظات الجمهورية والمؤانى والأقاليم والمدن والتجمعات الصناعية .</w:t>
            </w:r>
          </w:p>
        </w:tc>
        <w:tc>
          <w:tcPr>
            <w:tcW w:w="3116" w:type="dxa"/>
            <w:tcBorders>
              <w:top w:val="single" w:sz="18" w:space="0" w:color="002060"/>
              <w:left w:val="single" w:sz="18" w:space="0" w:color="002060"/>
              <w:bottom w:val="single" w:sz="18" w:space="0" w:color="002060"/>
              <w:right w:val="single" w:sz="18" w:space="0" w:color="002060"/>
            </w:tcBorders>
            <w:shd w:val="clear" w:color="auto" w:fill="auto"/>
          </w:tcPr>
          <w:p w:rsidR="000F33B8" w:rsidRDefault="000F33B8" w:rsidP="00EB6C3F">
            <w:pPr>
              <w:spacing w:line="360" w:lineRule="auto"/>
              <w:jc w:val="both"/>
              <w:rPr>
                <w:b/>
                <w:bCs/>
                <w:color w:val="002060"/>
                <w:sz w:val="18"/>
                <w:szCs w:val="20"/>
                <w:rtl/>
                <w:lang w:bidi="ar-EG"/>
              </w:rPr>
            </w:pPr>
          </w:p>
          <w:p w:rsidR="00087A39" w:rsidRPr="00550B37" w:rsidRDefault="00087A39" w:rsidP="00EB6C3F">
            <w:pPr>
              <w:spacing w:line="360" w:lineRule="auto"/>
              <w:jc w:val="both"/>
              <w:rPr>
                <w:b/>
                <w:bCs/>
                <w:color w:val="002060"/>
                <w:sz w:val="18"/>
                <w:szCs w:val="20"/>
                <w:rtl/>
                <w:lang w:bidi="ar-EG"/>
              </w:rPr>
            </w:pPr>
            <w:r w:rsidRPr="00550B37">
              <w:rPr>
                <w:b/>
                <w:bCs/>
                <w:color w:val="002060"/>
                <w:sz w:val="18"/>
                <w:szCs w:val="20"/>
                <w:rtl/>
                <w:lang w:bidi="ar-EG"/>
              </w:rPr>
              <w:t>رفع كفاءة المعامل بتأهيلها وتجهيزها بأحدث الأجهزة</w:t>
            </w:r>
            <w:r w:rsidRPr="00550B37">
              <w:rPr>
                <w:rFonts w:hint="cs"/>
                <w:b/>
                <w:bCs/>
                <w:color w:val="002060"/>
                <w:sz w:val="18"/>
                <w:szCs w:val="20"/>
                <w:rtl/>
                <w:lang w:bidi="ar-EG"/>
              </w:rPr>
              <w:t xml:space="preserve"> العلمية والمعملية</w:t>
            </w:r>
            <w:r w:rsidRPr="00550B37">
              <w:rPr>
                <w:b/>
                <w:bCs/>
                <w:color w:val="002060"/>
                <w:sz w:val="18"/>
                <w:szCs w:val="20"/>
                <w:rtl/>
                <w:lang w:bidi="ar-EG"/>
              </w:rPr>
              <w:t xml:space="preserve"> التى تتواكب مع متطلبات العملاء وتساير التقدم التكنولوجى وتوفير بيئة عمل تساعد العاملين على زيادة الإنتاجية</w:t>
            </w:r>
            <w:r w:rsidRPr="00550B37">
              <w:rPr>
                <w:rFonts w:hint="cs"/>
                <w:b/>
                <w:bCs/>
                <w:color w:val="002060"/>
                <w:sz w:val="18"/>
                <w:szCs w:val="20"/>
                <w:rtl/>
                <w:lang w:bidi="ar-EG"/>
              </w:rPr>
              <w:t xml:space="preserve"> وإعتماد المعامل / والأجهزة والتجارب </w:t>
            </w:r>
            <w:r w:rsidRPr="00550B37">
              <w:rPr>
                <w:b/>
                <w:bCs/>
                <w:color w:val="002060"/>
                <w:sz w:val="18"/>
                <w:szCs w:val="20"/>
                <w:lang w:bidi="ar-EG"/>
              </w:rPr>
              <w:t>P.T</w:t>
            </w:r>
            <w:r w:rsidRPr="00550B37">
              <w:rPr>
                <w:rFonts w:hint="cs"/>
                <w:b/>
                <w:bCs/>
                <w:color w:val="002060"/>
                <w:sz w:val="18"/>
                <w:szCs w:val="20"/>
                <w:rtl/>
                <w:lang w:bidi="ar-EG"/>
              </w:rPr>
              <w:t xml:space="preserve"> دولياً لإعطاء المصداقية العالمية للتقارير الصادرة عن معامل المصلحة وفروعها دولياً وزيادة الصادرات وترشيد الواردات وتعميق الصناعة الوطنية ودعم الصناعة والإقتصاد الأخضر وتحقيق أهداف التنمية المستدامة .</w:t>
            </w:r>
          </w:p>
        </w:tc>
        <w:tc>
          <w:tcPr>
            <w:tcW w:w="1692"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87A39" w:rsidRDefault="00087A39"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Pr="004B1A9A" w:rsidRDefault="000F33B8" w:rsidP="00EA61A5">
            <w:pPr>
              <w:spacing w:after="240"/>
              <w:jc w:val="center"/>
              <w:rPr>
                <w:rFonts w:ascii="Times New Roman" w:eastAsia="Times New Roman" w:hAnsi="Times New Roman" w:cs="Traditional Arabic"/>
                <w:b/>
                <w:bCs/>
                <w:sz w:val="20"/>
                <w:rtl/>
                <w:lang w:eastAsia="ar-SA" w:bidi="ar-EG"/>
              </w:rPr>
            </w:pPr>
          </w:p>
        </w:tc>
      </w:tr>
    </w:tbl>
    <w:p w:rsidR="00550B37" w:rsidRDefault="00550B37" w:rsidP="00A9308B">
      <w:pPr>
        <w:spacing w:after="0"/>
        <w:rPr>
          <w:sz w:val="16"/>
          <w:szCs w:val="16"/>
          <w:rtl/>
          <w:lang w:bidi="ar-EG"/>
        </w:rPr>
      </w:pPr>
    </w:p>
    <w:p w:rsidR="00E16B75" w:rsidRPr="006605B7" w:rsidRDefault="00E16B75" w:rsidP="00A9308B">
      <w:pPr>
        <w:spacing w:after="0"/>
        <w:rPr>
          <w:sz w:val="16"/>
          <w:szCs w:val="16"/>
          <w:rtl/>
          <w:lang w:bidi="ar-EG"/>
        </w:rPr>
      </w:pPr>
    </w:p>
    <w:tbl>
      <w:tblPr>
        <w:tblStyle w:val="TableGrid"/>
        <w:tblpPr w:leftFromText="180" w:rightFromText="180" w:vertAnchor="text" w:horzAnchor="margin" w:tblpXSpec="center" w:tblpY="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9"/>
        <w:gridCol w:w="5984"/>
        <w:gridCol w:w="1694"/>
        <w:gridCol w:w="2269"/>
        <w:gridCol w:w="3120"/>
        <w:gridCol w:w="1693"/>
      </w:tblGrid>
      <w:tr w:rsidR="0003071D" w:rsidRPr="0052799E" w:rsidTr="006364AD">
        <w:tc>
          <w:tcPr>
            <w:tcW w:w="15409"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52799E" w:rsidRDefault="0003071D" w:rsidP="00310AE6">
            <w:pPr>
              <w:jc w:val="center"/>
              <w:rPr>
                <w:rFonts w:ascii="Modern No. 20" w:eastAsia="Times New Roman" w:hAnsi="Modern No. 20" w:cs="Traditional Arabic"/>
                <w:b/>
                <w:bCs/>
                <w:sz w:val="40"/>
                <w:szCs w:val="40"/>
                <w:rtl/>
                <w:lang w:eastAsia="ar-SA" w:bidi="ar-EG"/>
              </w:rPr>
            </w:pPr>
            <w:r>
              <w:br w:type="page"/>
            </w:r>
            <w:r>
              <w:br w:type="page"/>
            </w:r>
            <w:r w:rsidR="008827F0" w:rsidRPr="000F07C0">
              <w:rPr>
                <w:rFonts w:ascii="Modern No. 20" w:eastAsia="Times New Roman" w:hAnsi="Modern No. 20" w:cs="Traditional Arabic" w:hint="cs"/>
                <w:b/>
                <w:bCs/>
                <w:color w:val="FF0000"/>
                <w:sz w:val="40"/>
                <w:szCs w:val="40"/>
                <w:rtl/>
                <w:lang w:eastAsia="ar-SA" w:bidi="ar-EG"/>
              </w:rPr>
              <w:t xml:space="preserve"> إ</w:t>
            </w:r>
            <w:r w:rsidR="003A2840">
              <w:rPr>
                <w:rFonts w:ascii="Modern No. 20" w:eastAsia="Times New Roman" w:hAnsi="Modern No. 20" w:cs="Traditional Arabic"/>
                <w:b/>
                <w:bCs/>
                <w:color w:val="FF0000"/>
                <w:sz w:val="40"/>
                <w:szCs w:val="40"/>
                <w:rtl/>
                <w:lang w:eastAsia="ar-SA" w:bidi="ar-EG"/>
              </w:rPr>
              <w:t>نجازات مصلحة الكيمياء عن شهر</w:t>
            </w:r>
            <w:r w:rsidR="003A2840">
              <w:rPr>
                <w:rFonts w:ascii="Modern No. 20" w:eastAsia="Times New Roman" w:hAnsi="Modern No. 20" w:cs="Traditional Arabic" w:hint="cs"/>
                <w:b/>
                <w:bCs/>
                <w:color w:val="FF0000"/>
                <w:sz w:val="40"/>
                <w:szCs w:val="40"/>
                <w:rtl/>
                <w:lang w:eastAsia="ar-SA" w:bidi="ar-EG"/>
              </w:rPr>
              <w:t xml:space="preserve"> </w:t>
            </w:r>
            <w:r w:rsidR="00310AE6">
              <w:rPr>
                <w:rFonts w:ascii="Modern No. 20" w:eastAsia="Times New Roman" w:hAnsi="Modern No. 20" w:cs="Traditional Arabic" w:hint="cs"/>
                <w:b/>
                <w:bCs/>
                <w:color w:val="FF0000"/>
                <w:sz w:val="40"/>
                <w:szCs w:val="40"/>
                <w:rtl/>
                <w:lang w:eastAsia="ar-SA" w:bidi="ar-EG"/>
              </w:rPr>
              <w:t>ديسمبر</w:t>
            </w:r>
            <w:r w:rsidR="003A2840" w:rsidRPr="000F07C0">
              <w:rPr>
                <w:rFonts w:ascii="Modern No. 20" w:eastAsia="Times New Roman" w:hAnsi="Modern No. 20" w:cs="Traditional Arabic" w:hint="cs"/>
                <w:b/>
                <w:bCs/>
                <w:color w:val="FF0000"/>
                <w:sz w:val="40"/>
                <w:szCs w:val="40"/>
                <w:rtl/>
                <w:lang w:eastAsia="ar-SA" w:bidi="ar-EG"/>
              </w:rPr>
              <w:t xml:space="preserve"> </w:t>
            </w:r>
            <w:r w:rsidR="008827F0" w:rsidRPr="000F07C0">
              <w:rPr>
                <w:rFonts w:ascii="Modern No. 20" w:eastAsia="Times New Roman" w:hAnsi="Modern No. 20" w:cs="Traditional Arabic" w:hint="cs"/>
                <w:b/>
                <w:bCs/>
                <w:color w:val="FF0000"/>
                <w:sz w:val="40"/>
                <w:szCs w:val="40"/>
                <w:rtl/>
                <w:lang w:eastAsia="ar-SA" w:bidi="ar-EG"/>
              </w:rPr>
              <w:t xml:space="preserve">2019         </w:t>
            </w:r>
          </w:p>
        </w:tc>
      </w:tr>
      <w:tr w:rsidR="0003071D" w:rsidRPr="00CC3BC9" w:rsidTr="00CB3F88">
        <w:trPr>
          <w:trHeight w:val="829"/>
        </w:trPr>
        <w:tc>
          <w:tcPr>
            <w:tcW w:w="64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Traditional Arabic"/>
                <w:b/>
                <w:bCs/>
                <w:color w:val="FF0000"/>
                <w:sz w:val="36"/>
                <w:szCs w:val="36"/>
                <w:rtl/>
                <w:lang w:eastAsia="ar-SA" w:bidi="ar-EG"/>
              </w:rPr>
            </w:pPr>
            <w:r w:rsidRPr="006364AD">
              <w:rPr>
                <w:rFonts w:ascii="Times New Roman" w:eastAsia="Times New Roman" w:hAnsi="Times New Roman" w:cs="Traditional Arabic" w:hint="cs"/>
                <w:b/>
                <w:bCs/>
                <w:color w:val="FF0000"/>
                <w:sz w:val="36"/>
                <w:szCs w:val="36"/>
                <w:rtl/>
                <w:lang w:eastAsia="ar-SA" w:bidi="ar-EG"/>
              </w:rPr>
              <w:t>م</w:t>
            </w:r>
          </w:p>
        </w:tc>
        <w:tc>
          <w:tcPr>
            <w:tcW w:w="598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الإنجاز</w:t>
            </w:r>
          </w:p>
        </w:tc>
        <w:tc>
          <w:tcPr>
            <w:tcW w:w="169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 xml:space="preserve">حجم الإستثمارات </w:t>
            </w:r>
          </w:p>
        </w:tc>
        <w:tc>
          <w:tcPr>
            <w:tcW w:w="226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الإجتماعي</w:t>
            </w:r>
          </w:p>
        </w:tc>
        <w:tc>
          <w:tcPr>
            <w:tcW w:w="312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الإقتصادي</w:t>
            </w:r>
          </w:p>
        </w:tc>
        <w:tc>
          <w:tcPr>
            <w:tcW w:w="169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ملاحظات</w:t>
            </w:r>
          </w:p>
        </w:tc>
      </w:tr>
      <w:tr w:rsidR="0003071D" w:rsidRPr="00CC3BC9" w:rsidTr="00CB3F88">
        <w:trPr>
          <w:trHeight w:val="5077"/>
        </w:trPr>
        <w:tc>
          <w:tcPr>
            <w:tcW w:w="64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890AAF" w:rsidRDefault="00C37F42" w:rsidP="004F5EB0">
            <w:pPr>
              <w:jc w:val="center"/>
              <w:rPr>
                <w:rFonts w:asciiTheme="minorBidi" w:eastAsia="Times New Roman" w:hAnsiTheme="minorBidi"/>
                <w:b/>
                <w:bCs/>
                <w:sz w:val="36"/>
                <w:szCs w:val="36"/>
                <w:rtl/>
                <w:lang w:eastAsia="ar-SA" w:bidi="ar-EG"/>
              </w:rPr>
            </w:pPr>
            <w:r w:rsidRPr="00CC51D2">
              <w:rPr>
                <w:rFonts w:hint="cs"/>
                <w:b/>
                <w:bCs/>
                <w:color w:val="FF0000"/>
                <w:sz w:val="16"/>
                <w:szCs w:val="24"/>
                <w:rtl/>
              </w:rPr>
              <w:t>8</w:t>
            </w:r>
          </w:p>
        </w:tc>
        <w:tc>
          <w:tcPr>
            <w:tcW w:w="598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1F62F1" w:rsidRDefault="0003071D" w:rsidP="00EA61A5">
            <w:pPr>
              <w:spacing w:line="360" w:lineRule="auto"/>
              <w:rPr>
                <w:b/>
                <w:bCs/>
                <w:color w:val="FF0000"/>
                <w:sz w:val="28"/>
                <w:szCs w:val="28"/>
                <w:u w:val="single"/>
                <w:rtl/>
                <w:lang w:bidi="ar-EG"/>
              </w:rPr>
            </w:pPr>
            <w:r w:rsidRPr="001F62F1">
              <w:rPr>
                <w:rFonts w:hint="cs"/>
                <w:b/>
                <w:bCs/>
                <w:color w:val="FF0000"/>
                <w:sz w:val="28"/>
                <w:szCs w:val="28"/>
                <w:u w:val="single"/>
                <w:rtl/>
                <w:lang w:bidi="ar-EG"/>
              </w:rPr>
              <w:t>إدارة المعلومات : -</w:t>
            </w:r>
          </w:p>
          <w:p w:rsidR="004E64C8" w:rsidRPr="005F0549" w:rsidRDefault="00D534E0" w:rsidP="00D534E0">
            <w:pPr>
              <w:pStyle w:val="ListParagraph"/>
              <w:numPr>
                <w:ilvl w:val="0"/>
                <w:numId w:val="19"/>
              </w:numPr>
              <w:jc w:val="both"/>
              <w:rPr>
                <w:b/>
                <w:bCs/>
                <w:color w:val="002060"/>
                <w:lang w:bidi="ar-EG"/>
              </w:rPr>
            </w:pPr>
            <w:r>
              <w:rPr>
                <w:rFonts w:hint="cs"/>
                <w:b/>
                <w:bCs/>
                <w:color w:val="002060"/>
                <w:rtl/>
                <w:lang w:bidi="ar-EG"/>
              </w:rPr>
              <w:t xml:space="preserve">تقديم العرض المالى والفنى من شركة زادا ووضع الملاحظات على العروض من قبل ادارة المعلومات بالمصلحة </w:t>
            </w:r>
            <w:r w:rsidR="004E64C8">
              <w:rPr>
                <w:rFonts w:hint="cs"/>
                <w:b/>
                <w:bCs/>
                <w:color w:val="002060"/>
                <w:rtl/>
                <w:lang w:bidi="ar-EG"/>
              </w:rPr>
              <w:t xml:space="preserve">. </w:t>
            </w:r>
          </w:p>
          <w:p w:rsidR="0003071D" w:rsidRPr="00090343" w:rsidRDefault="0003071D" w:rsidP="00EA61A5">
            <w:pPr>
              <w:pStyle w:val="ListParagraph"/>
              <w:numPr>
                <w:ilvl w:val="0"/>
                <w:numId w:val="19"/>
              </w:numPr>
              <w:jc w:val="both"/>
              <w:rPr>
                <w:b/>
                <w:bCs/>
                <w:color w:val="002060"/>
                <w:lang w:bidi="ar-EG"/>
              </w:rPr>
            </w:pPr>
            <w:r w:rsidRPr="00090343">
              <w:rPr>
                <w:rFonts w:hint="cs"/>
                <w:b/>
                <w:bCs/>
                <w:color w:val="002060"/>
                <w:rtl/>
                <w:lang w:bidi="ar-EG"/>
              </w:rPr>
              <w:t xml:space="preserve">عمل التقارير الشهرية والنصف سنوية والسنوية الخاصة بإنجازات المصلحة وعمل المقارنات الخاصة </w:t>
            </w:r>
            <w:r w:rsidR="004B7E08" w:rsidRPr="00090343">
              <w:rPr>
                <w:rFonts w:hint="cs"/>
                <w:b/>
                <w:bCs/>
                <w:color w:val="002060"/>
                <w:rtl/>
                <w:lang w:bidi="ar-EG"/>
              </w:rPr>
              <w:t>ب</w:t>
            </w:r>
            <w:r w:rsidRPr="00090343">
              <w:rPr>
                <w:rFonts w:hint="cs"/>
                <w:b/>
                <w:bCs/>
                <w:color w:val="002060"/>
                <w:rtl/>
                <w:lang w:bidi="ar-EG"/>
              </w:rPr>
              <w:t>الإيرادات والعينات وتحليل معدلات الأداء .</w:t>
            </w:r>
          </w:p>
          <w:p w:rsidR="00763A9E" w:rsidRPr="00090343" w:rsidRDefault="00763A9E" w:rsidP="00EA61A5">
            <w:pPr>
              <w:pStyle w:val="ListParagraph"/>
              <w:numPr>
                <w:ilvl w:val="0"/>
                <w:numId w:val="19"/>
              </w:numPr>
              <w:jc w:val="both"/>
              <w:rPr>
                <w:b/>
                <w:bCs/>
                <w:color w:val="002060"/>
                <w:lang w:bidi="ar-EG"/>
              </w:rPr>
            </w:pPr>
            <w:r w:rsidRPr="00090343">
              <w:rPr>
                <w:rFonts w:hint="cs"/>
                <w:b/>
                <w:bCs/>
                <w:color w:val="002060"/>
                <w:rtl/>
                <w:lang w:bidi="ar-EG"/>
              </w:rPr>
              <w:t>تحديث وأرشفة التقارير والقرارات على برنامج الارشفة الاليكترونية .</w:t>
            </w:r>
          </w:p>
          <w:p w:rsidR="0003071D" w:rsidRPr="00090343" w:rsidRDefault="0003071D" w:rsidP="00763A9E">
            <w:pPr>
              <w:pStyle w:val="ListParagraph"/>
              <w:numPr>
                <w:ilvl w:val="0"/>
                <w:numId w:val="19"/>
              </w:numPr>
              <w:jc w:val="both"/>
              <w:rPr>
                <w:b/>
                <w:bCs/>
                <w:color w:val="002060"/>
                <w:lang w:bidi="ar-EG"/>
              </w:rPr>
            </w:pPr>
            <w:r w:rsidRPr="00090343">
              <w:rPr>
                <w:rFonts w:hint="cs"/>
                <w:b/>
                <w:bCs/>
                <w:color w:val="002060"/>
                <w:rtl/>
                <w:lang w:bidi="ar-EG"/>
              </w:rPr>
              <w:t xml:space="preserve">عمل صيانة </w:t>
            </w:r>
            <w:r w:rsidR="00763A9E" w:rsidRPr="00090343">
              <w:rPr>
                <w:rFonts w:hint="cs"/>
                <w:b/>
                <w:bCs/>
                <w:color w:val="002060"/>
                <w:rtl/>
                <w:lang w:bidi="ar-EG"/>
              </w:rPr>
              <w:t xml:space="preserve">وتحديث للبرامج </w:t>
            </w:r>
            <w:r w:rsidRPr="00090343">
              <w:rPr>
                <w:rFonts w:hint="cs"/>
                <w:b/>
                <w:bCs/>
                <w:color w:val="002060"/>
                <w:rtl/>
                <w:lang w:bidi="ar-EG"/>
              </w:rPr>
              <w:t>لجميع الأجهزة بالفرع الرئيسى .</w:t>
            </w:r>
          </w:p>
          <w:p w:rsidR="0003071D" w:rsidRPr="00E97C14" w:rsidRDefault="0003071D" w:rsidP="000F07C0">
            <w:pPr>
              <w:pStyle w:val="ListParagraph"/>
              <w:numPr>
                <w:ilvl w:val="0"/>
                <w:numId w:val="19"/>
              </w:numPr>
              <w:jc w:val="both"/>
              <w:rPr>
                <w:b/>
                <w:bCs/>
                <w:color w:val="002060"/>
                <w:lang w:bidi="ar-EG"/>
              </w:rPr>
            </w:pPr>
            <w:r w:rsidRPr="00E97C14">
              <w:rPr>
                <w:rFonts w:hint="cs"/>
                <w:b/>
                <w:bCs/>
                <w:color w:val="002060"/>
                <w:rtl/>
                <w:lang w:bidi="ar-EG"/>
              </w:rPr>
              <w:t xml:space="preserve">الإشتراك فى لجان توصيف وفحص الأجهزة ( كمبيوترات </w:t>
            </w:r>
            <w:r w:rsidRPr="00E97C14">
              <w:rPr>
                <w:b/>
                <w:bCs/>
                <w:color w:val="002060"/>
                <w:rtl/>
                <w:lang w:bidi="ar-EG"/>
              </w:rPr>
              <w:t>–</w:t>
            </w:r>
            <w:r w:rsidRPr="00E97C14">
              <w:rPr>
                <w:rFonts w:hint="cs"/>
                <w:b/>
                <w:bCs/>
                <w:color w:val="002060"/>
                <w:rtl/>
                <w:lang w:bidi="ar-EG"/>
              </w:rPr>
              <w:t xml:space="preserve"> </w:t>
            </w:r>
            <w:r w:rsidR="000F07C0" w:rsidRPr="00E97C14">
              <w:rPr>
                <w:rFonts w:hint="cs"/>
                <w:b/>
                <w:bCs/>
                <w:color w:val="002060"/>
                <w:rtl/>
                <w:lang w:bidi="ar-EG"/>
              </w:rPr>
              <w:t>طابعات</w:t>
            </w:r>
            <w:r w:rsidRPr="00E97C14">
              <w:rPr>
                <w:rFonts w:hint="cs"/>
                <w:b/>
                <w:bCs/>
                <w:color w:val="002060"/>
                <w:rtl/>
                <w:lang w:bidi="ar-EG"/>
              </w:rPr>
              <w:t xml:space="preserve"> </w:t>
            </w:r>
            <w:r w:rsidRPr="00E97C14">
              <w:rPr>
                <w:b/>
                <w:bCs/>
                <w:color w:val="002060"/>
                <w:rtl/>
                <w:lang w:bidi="ar-EG"/>
              </w:rPr>
              <w:t>–</w:t>
            </w:r>
            <w:r w:rsidRPr="00E97C14">
              <w:rPr>
                <w:rFonts w:hint="cs"/>
                <w:b/>
                <w:bCs/>
                <w:color w:val="002060"/>
                <w:rtl/>
                <w:lang w:bidi="ar-EG"/>
              </w:rPr>
              <w:t xml:space="preserve"> أحبار)</w:t>
            </w:r>
            <w:r w:rsidR="007F54F6" w:rsidRPr="00E97C14">
              <w:rPr>
                <w:rFonts w:hint="cs"/>
                <w:b/>
                <w:bCs/>
                <w:color w:val="002060"/>
                <w:rtl/>
                <w:lang w:bidi="ar-EG"/>
              </w:rPr>
              <w:t>.</w:t>
            </w:r>
          </w:p>
          <w:p w:rsidR="00354414" w:rsidRPr="00E97C14" w:rsidRDefault="00094623" w:rsidP="00354414">
            <w:pPr>
              <w:pStyle w:val="ListParagraph"/>
              <w:numPr>
                <w:ilvl w:val="0"/>
                <w:numId w:val="19"/>
              </w:numPr>
              <w:jc w:val="both"/>
              <w:rPr>
                <w:b/>
                <w:bCs/>
                <w:color w:val="002060"/>
                <w:lang w:bidi="ar-EG"/>
              </w:rPr>
            </w:pPr>
            <w:r w:rsidRPr="00E97C14">
              <w:rPr>
                <w:rFonts w:hint="cs"/>
                <w:b/>
                <w:bCs/>
                <w:color w:val="002060"/>
                <w:rtl/>
                <w:lang w:bidi="ar-EG"/>
              </w:rPr>
              <w:t xml:space="preserve">متابعة </w:t>
            </w:r>
            <w:r w:rsidR="00763A9E" w:rsidRPr="00E97C14">
              <w:rPr>
                <w:rFonts w:hint="cs"/>
                <w:b/>
                <w:bCs/>
                <w:color w:val="002060"/>
                <w:rtl/>
                <w:lang w:bidi="ar-EG"/>
              </w:rPr>
              <w:t>صفحة المصلحة على الفيس بوك و</w:t>
            </w:r>
            <w:r w:rsidRPr="00E97C14">
              <w:rPr>
                <w:rFonts w:hint="cs"/>
                <w:b/>
                <w:bCs/>
                <w:color w:val="002060"/>
                <w:rtl/>
                <w:lang w:bidi="ar-EG"/>
              </w:rPr>
              <w:t>بوابة الشكاوى الحكومية ومايرد اليها من شكاوى والرد عليها .</w:t>
            </w:r>
          </w:p>
          <w:p w:rsidR="007F54F6" w:rsidRPr="0030077D" w:rsidRDefault="0030077D" w:rsidP="006E6EF3">
            <w:pPr>
              <w:pStyle w:val="ListParagraph"/>
              <w:numPr>
                <w:ilvl w:val="0"/>
                <w:numId w:val="19"/>
              </w:numPr>
              <w:jc w:val="both"/>
              <w:rPr>
                <w:rFonts w:ascii="Times New Roman" w:eastAsia="Times New Roman" w:hAnsi="Times New Roman" w:cs="Traditional Arabic"/>
                <w:b/>
                <w:bCs/>
                <w:sz w:val="24"/>
                <w:szCs w:val="24"/>
                <w:rtl/>
                <w:lang w:eastAsia="ar-SA"/>
              </w:rPr>
            </w:pPr>
            <w:r w:rsidRPr="00AB49E5">
              <w:rPr>
                <w:rFonts w:hint="cs"/>
                <w:b/>
                <w:bCs/>
                <w:color w:val="002060"/>
                <w:rtl/>
                <w:lang w:bidi="ar-EG"/>
              </w:rPr>
              <w:t xml:space="preserve">حضور الاجتماع الذى تم بديوان عام الوزارة </w:t>
            </w:r>
            <w:r w:rsidR="00F92EEE">
              <w:rPr>
                <w:rFonts w:hint="cs"/>
                <w:b/>
                <w:bCs/>
                <w:color w:val="002060"/>
                <w:rtl/>
                <w:lang w:bidi="ar-EG"/>
              </w:rPr>
              <w:t>الخاص بالاستراتيجية الوظنية لتطوير الاحصاءات فى مصر .</w:t>
            </w:r>
            <w:r>
              <w:rPr>
                <w:rFonts w:ascii="Times New Roman" w:eastAsia="Times New Roman" w:hAnsi="Times New Roman" w:cs="Traditional Arabic" w:hint="cs"/>
                <w:b/>
                <w:bCs/>
                <w:sz w:val="24"/>
                <w:szCs w:val="24"/>
                <w:rtl/>
                <w:lang w:eastAsia="ar-SA"/>
              </w:rPr>
              <w:t xml:space="preserve"> </w:t>
            </w:r>
          </w:p>
        </w:tc>
        <w:tc>
          <w:tcPr>
            <w:tcW w:w="169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EA61A5">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tcBorders>
              <w:top w:val="single" w:sz="18" w:space="0" w:color="002060"/>
              <w:left w:val="single" w:sz="18" w:space="0" w:color="002060"/>
              <w:bottom w:val="single" w:sz="18" w:space="0" w:color="002060"/>
              <w:right w:val="single" w:sz="18" w:space="0" w:color="002060"/>
            </w:tcBorders>
            <w:shd w:val="clear" w:color="auto" w:fill="auto"/>
          </w:tcPr>
          <w:p w:rsidR="0003071D" w:rsidRPr="006364AD" w:rsidRDefault="0003071D" w:rsidP="0051144C">
            <w:pPr>
              <w:spacing w:before="120" w:line="360" w:lineRule="auto"/>
              <w:jc w:val="distribute"/>
              <w:rPr>
                <w:b/>
                <w:bCs/>
                <w:color w:val="002060"/>
                <w:sz w:val="24"/>
                <w:szCs w:val="24"/>
                <w:rtl/>
                <w:lang w:bidi="ar-EG"/>
              </w:rPr>
            </w:pPr>
            <w:r w:rsidRPr="006364AD">
              <w:rPr>
                <w:b/>
                <w:bCs/>
                <w:color w:val="002060"/>
                <w:sz w:val="24"/>
                <w:szCs w:val="24"/>
                <w:rtl/>
                <w:lang w:bidi="ar-EG"/>
              </w:rPr>
              <w:t>كسب ثقة العملاء</w:t>
            </w:r>
            <w:r w:rsidRPr="006364AD">
              <w:rPr>
                <w:rFonts w:hint="cs"/>
                <w:b/>
                <w:bCs/>
                <w:color w:val="002060"/>
                <w:sz w:val="24"/>
                <w:szCs w:val="24"/>
                <w:rtl/>
                <w:lang w:bidi="ar-EG"/>
              </w:rPr>
              <w:t xml:space="preserve"> والربط الإلكترونى الرقمى بين فروع المصلحة ومعاملها مع مصلحة الجمارك المصرية عبر البوابة الإلكترونية لوزارة التجارة والصناعة .</w:t>
            </w:r>
          </w:p>
          <w:p w:rsidR="0003071D" w:rsidRPr="006364AD" w:rsidRDefault="0003071D" w:rsidP="00EA61A5">
            <w:pPr>
              <w:spacing w:after="240" w:line="360" w:lineRule="auto"/>
              <w:jc w:val="center"/>
              <w:rPr>
                <w:b/>
                <w:bCs/>
                <w:color w:val="002060"/>
                <w:sz w:val="32"/>
                <w:szCs w:val="32"/>
                <w:rtl/>
                <w:lang w:bidi="ar-EG"/>
              </w:rPr>
            </w:pPr>
          </w:p>
        </w:tc>
        <w:tc>
          <w:tcPr>
            <w:tcW w:w="312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6364AD" w:rsidRDefault="0003071D" w:rsidP="0051144C">
            <w:pPr>
              <w:spacing w:before="120" w:line="360" w:lineRule="auto"/>
              <w:jc w:val="distribute"/>
              <w:rPr>
                <w:b/>
                <w:bCs/>
                <w:color w:val="002060"/>
                <w:sz w:val="24"/>
                <w:szCs w:val="24"/>
                <w:rtl/>
                <w:lang w:bidi="ar-EG"/>
              </w:rPr>
            </w:pPr>
            <w:r w:rsidRPr="006364AD">
              <w:rPr>
                <w:rFonts w:hint="cs"/>
                <w:b/>
                <w:bCs/>
                <w:color w:val="002060"/>
                <w:sz w:val="24"/>
                <w:szCs w:val="24"/>
                <w:rtl/>
                <w:lang w:bidi="ar-EG"/>
              </w:rPr>
              <w:t>تحقيق أعلي معدلات رضا العملاء عن الخدمات المقدمة عن المصلحة وفروعها ومعاملها وإستطلاع أرائهم ومقترحاتهم للتطوير والتحديث والإعتماد لمعامل المصلحة المختلفة .</w:t>
            </w:r>
          </w:p>
          <w:p w:rsidR="0003071D" w:rsidRPr="006364AD" w:rsidRDefault="0003071D" w:rsidP="00EA61A5">
            <w:pPr>
              <w:spacing w:line="360" w:lineRule="auto"/>
              <w:jc w:val="lowKashida"/>
              <w:rPr>
                <w:b/>
                <w:bCs/>
                <w:color w:val="002060"/>
                <w:sz w:val="24"/>
                <w:szCs w:val="24"/>
                <w:rtl/>
                <w:lang w:bidi="ar-EG"/>
              </w:rPr>
            </w:pPr>
            <w:r w:rsidRPr="006364AD">
              <w:rPr>
                <w:rFonts w:hint="cs"/>
                <w:b/>
                <w:bCs/>
                <w:color w:val="002060"/>
                <w:sz w:val="24"/>
                <w:szCs w:val="24"/>
                <w:rtl/>
                <w:lang w:bidi="ar-EG"/>
              </w:rPr>
              <w:t>تحقيق رؤية إقتصادية للخدمات المقدمة عن المصلحة وفروعها ومعاملها لتحقيق قيمة مضافة .</w:t>
            </w:r>
          </w:p>
          <w:p w:rsidR="0003071D" w:rsidRPr="006364AD" w:rsidRDefault="00F7719A" w:rsidP="00EA61A5">
            <w:pPr>
              <w:spacing w:line="360" w:lineRule="auto"/>
              <w:jc w:val="lowKashida"/>
              <w:rPr>
                <w:b/>
                <w:bCs/>
                <w:color w:val="002060"/>
                <w:sz w:val="32"/>
                <w:szCs w:val="32"/>
                <w:rtl/>
                <w:lang w:bidi="ar-EG"/>
              </w:rPr>
            </w:pPr>
            <w:r w:rsidRPr="006364AD">
              <w:rPr>
                <w:rFonts w:hint="cs"/>
                <w:b/>
                <w:bCs/>
                <w:color w:val="002060"/>
                <w:sz w:val="24"/>
                <w:szCs w:val="24"/>
                <w:rtl/>
                <w:lang w:bidi="ar-EG"/>
              </w:rPr>
              <w:t>وتحقيق</w:t>
            </w:r>
            <w:r w:rsidR="0003071D" w:rsidRPr="006364AD">
              <w:rPr>
                <w:rFonts w:hint="cs"/>
                <w:b/>
                <w:bCs/>
                <w:color w:val="002060"/>
                <w:sz w:val="24"/>
                <w:szCs w:val="24"/>
                <w:rtl/>
                <w:lang w:bidi="ar-EG"/>
              </w:rPr>
              <w:t xml:space="preserve"> التوازن بين الإيرادات والمصروفات لتحقيق خدمة متميزة لأنشطة ومهام الم</w:t>
            </w:r>
            <w:r w:rsidRPr="006364AD">
              <w:rPr>
                <w:rFonts w:hint="cs"/>
                <w:b/>
                <w:bCs/>
                <w:color w:val="002060"/>
                <w:sz w:val="24"/>
                <w:szCs w:val="24"/>
                <w:rtl/>
                <w:lang w:bidi="ar-EG"/>
              </w:rPr>
              <w:t>صلحة وفروعها ومعاملها المختلفة وتحقيق فائض من الإيرادات .</w:t>
            </w:r>
          </w:p>
        </w:tc>
        <w:tc>
          <w:tcPr>
            <w:tcW w:w="169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EA61A5">
            <w:pPr>
              <w:spacing w:after="240"/>
              <w:jc w:val="center"/>
              <w:rPr>
                <w:rFonts w:ascii="Times New Roman" w:eastAsia="Times New Roman" w:hAnsi="Times New Roman" w:cs="Traditional Arabic"/>
                <w:b/>
                <w:bCs/>
                <w:sz w:val="28"/>
                <w:szCs w:val="28"/>
                <w:rtl/>
                <w:lang w:eastAsia="ar-SA" w:bidi="ar-EG"/>
              </w:rPr>
            </w:pPr>
          </w:p>
        </w:tc>
      </w:tr>
    </w:tbl>
    <w:p w:rsidR="00A5417D" w:rsidRDefault="00A5417D" w:rsidP="00550B37">
      <w:pPr>
        <w:tabs>
          <w:tab w:val="left" w:pos="1481"/>
        </w:tabs>
        <w:rPr>
          <w:rtl/>
          <w:lang w:bidi="ar-EG"/>
        </w:rPr>
      </w:pPr>
    </w:p>
    <w:tbl>
      <w:tblPr>
        <w:tblStyle w:val="TableGrid"/>
        <w:tblpPr w:leftFromText="180" w:rightFromText="180" w:vertAnchor="text" w:horzAnchor="margin" w:tblpXSpec="center" w:tblpY="98"/>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3"/>
        <w:gridCol w:w="6150"/>
        <w:gridCol w:w="2382"/>
        <w:gridCol w:w="1843"/>
        <w:gridCol w:w="2547"/>
        <w:gridCol w:w="1838"/>
      </w:tblGrid>
      <w:tr w:rsidR="00FF3486" w:rsidRPr="00F81431" w:rsidTr="00FF3486">
        <w:trPr>
          <w:trHeight w:val="491"/>
        </w:trPr>
        <w:tc>
          <w:tcPr>
            <w:tcW w:w="15403"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310AE6">
            <w:pPr>
              <w:jc w:val="center"/>
              <w:rPr>
                <w:rFonts w:ascii="Modern No. 20" w:eastAsia="Times New Roman" w:hAnsi="Modern No. 20" w:cs="PT Bold Heading"/>
                <w:b/>
                <w:bCs/>
                <w:sz w:val="24"/>
                <w:szCs w:val="24"/>
                <w:rtl/>
                <w:lang w:eastAsia="ar-SA" w:bidi="ar-EG"/>
              </w:rPr>
            </w:pPr>
            <w:r w:rsidRPr="004B1A9A">
              <w:rPr>
                <w:b/>
                <w:bCs/>
                <w:sz w:val="24"/>
                <w:szCs w:val="24"/>
                <w:rtl/>
                <w:lang w:bidi="ar-EG"/>
              </w:rPr>
              <w:lastRenderedPageBreak/>
              <w:br w:type="page"/>
            </w:r>
            <w:r w:rsidRPr="000F07C0">
              <w:rPr>
                <w:rFonts w:ascii="Modern No. 20" w:eastAsia="Times New Roman" w:hAnsi="Modern No. 20" w:cs="Traditional Arabic" w:hint="cs"/>
                <w:b/>
                <w:bCs/>
                <w:color w:val="FF0000"/>
                <w:sz w:val="40"/>
                <w:szCs w:val="40"/>
                <w:rtl/>
                <w:lang w:eastAsia="ar-SA" w:bidi="ar-EG"/>
              </w:rPr>
              <w:t xml:space="preserve"> إ</w:t>
            </w:r>
            <w:r w:rsidR="00A360ED">
              <w:rPr>
                <w:rFonts w:ascii="Modern No. 20" w:eastAsia="Times New Roman" w:hAnsi="Modern No. 20" w:cs="Traditional Arabic"/>
                <w:b/>
                <w:bCs/>
                <w:color w:val="FF0000"/>
                <w:sz w:val="40"/>
                <w:szCs w:val="40"/>
                <w:rtl/>
                <w:lang w:eastAsia="ar-SA" w:bidi="ar-EG"/>
              </w:rPr>
              <w:t>نجازات مصلحة الكيمياء عن شهر</w:t>
            </w:r>
            <w:r w:rsidR="00A360ED">
              <w:rPr>
                <w:rFonts w:ascii="Modern No. 20" w:eastAsia="Times New Roman" w:hAnsi="Modern No. 20" w:cs="Traditional Arabic" w:hint="cs"/>
                <w:b/>
                <w:bCs/>
                <w:color w:val="FF0000"/>
                <w:sz w:val="40"/>
                <w:szCs w:val="40"/>
                <w:rtl/>
                <w:lang w:eastAsia="ar-SA" w:bidi="ar-EG"/>
              </w:rPr>
              <w:t xml:space="preserve"> </w:t>
            </w:r>
            <w:r w:rsidR="00310AE6">
              <w:rPr>
                <w:rFonts w:ascii="Modern No. 20" w:eastAsia="Times New Roman" w:hAnsi="Modern No. 20" w:cs="Traditional Arabic" w:hint="cs"/>
                <w:b/>
                <w:bCs/>
                <w:color w:val="FF0000"/>
                <w:sz w:val="40"/>
                <w:szCs w:val="40"/>
                <w:rtl/>
                <w:lang w:eastAsia="ar-SA" w:bidi="ar-EG"/>
              </w:rPr>
              <w:t>ديسمبر</w:t>
            </w:r>
            <w:r w:rsidR="00A360ED" w:rsidRPr="000F07C0">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 xml:space="preserve">2019         </w:t>
            </w:r>
          </w:p>
        </w:tc>
      </w:tr>
      <w:tr w:rsidR="00FF3486" w:rsidRPr="00F81431" w:rsidTr="00665DCD">
        <w:trPr>
          <w:trHeight w:val="464"/>
        </w:trPr>
        <w:tc>
          <w:tcPr>
            <w:tcW w:w="64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Traditional Arabic"/>
                <w:b/>
                <w:bCs/>
                <w:color w:val="C00000"/>
                <w:sz w:val="36"/>
                <w:szCs w:val="36"/>
                <w:rtl/>
                <w:lang w:eastAsia="ar-SA" w:bidi="ar-EG"/>
              </w:rPr>
            </w:pPr>
            <w:r w:rsidRPr="00BD1DE7">
              <w:rPr>
                <w:rFonts w:ascii="Times New Roman" w:eastAsia="Times New Roman" w:hAnsi="Times New Roman" w:cs="Traditional Arabic" w:hint="cs"/>
                <w:b/>
                <w:bCs/>
                <w:color w:val="C00000"/>
                <w:sz w:val="36"/>
                <w:szCs w:val="36"/>
                <w:rtl/>
                <w:lang w:eastAsia="ar-SA" w:bidi="ar-EG"/>
              </w:rPr>
              <w:t>م</w:t>
            </w:r>
          </w:p>
        </w:tc>
        <w:tc>
          <w:tcPr>
            <w:tcW w:w="615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الإنجاز</w:t>
            </w:r>
          </w:p>
        </w:tc>
        <w:tc>
          <w:tcPr>
            <w:tcW w:w="2382"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 xml:space="preserve">حجم الإستثمارات </w:t>
            </w:r>
          </w:p>
        </w:tc>
        <w:tc>
          <w:tcPr>
            <w:tcW w:w="184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الإجتماعي</w:t>
            </w:r>
          </w:p>
        </w:tc>
        <w:tc>
          <w:tcPr>
            <w:tcW w:w="2547"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الإقتصادي</w:t>
            </w:r>
          </w:p>
        </w:tc>
        <w:tc>
          <w:tcPr>
            <w:tcW w:w="1838"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FF3486" w:rsidRPr="00F81431" w:rsidTr="00665DCD">
        <w:trPr>
          <w:trHeight w:val="4649"/>
        </w:trPr>
        <w:tc>
          <w:tcPr>
            <w:tcW w:w="6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3A41BC" w:rsidRDefault="00C37F42" w:rsidP="00CA496C">
            <w:pPr>
              <w:jc w:val="center"/>
              <w:rPr>
                <w:rFonts w:asciiTheme="minorBidi" w:eastAsia="Times New Roman" w:hAnsiTheme="minorBidi"/>
                <w:b/>
                <w:bCs/>
                <w:sz w:val="36"/>
                <w:szCs w:val="36"/>
                <w:rtl/>
                <w:lang w:eastAsia="ar-SA" w:bidi="ar-EG"/>
              </w:rPr>
            </w:pPr>
            <w:r w:rsidRPr="00CC51D2">
              <w:rPr>
                <w:rFonts w:hint="cs"/>
                <w:b/>
                <w:bCs/>
                <w:color w:val="FF0000"/>
                <w:sz w:val="16"/>
                <w:szCs w:val="24"/>
                <w:rtl/>
              </w:rPr>
              <w:t>9</w:t>
            </w:r>
          </w:p>
        </w:tc>
        <w:tc>
          <w:tcPr>
            <w:tcW w:w="6150" w:type="dxa"/>
            <w:tcBorders>
              <w:top w:val="single" w:sz="18" w:space="0" w:color="002060"/>
              <w:left w:val="single" w:sz="18" w:space="0" w:color="002060"/>
              <w:bottom w:val="single" w:sz="18" w:space="0" w:color="002060"/>
              <w:right w:val="single" w:sz="18" w:space="0" w:color="002060"/>
            </w:tcBorders>
            <w:shd w:val="clear" w:color="auto" w:fill="auto"/>
          </w:tcPr>
          <w:p w:rsidR="00FF3486" w:rsidRPr="00550B37" w:rsidRDefault="00FF3486" w:rsidP="00FF3486">
            <w:pPr>
              <w:spacing w:before="120"/>
              <w:rPr>
                <w:b/>
                <w:bCs/>
                <w:color w:val="FF0000"/>
                <w:sz w:val="28"/>
                <w:szCs w:val="28"/>
                <w:u w:val="single"/>
                <w:lang w:bidi="ar-EG"/>
              </w:rPr>
            </w:pPr>
            <w:r w:rsidRPr="00550B37">
              <w:rPr>
                <w:rFonts w:hint="cs"/>
                <w:b/>
                <w:bCs/>
                <w:color w:val="FF0000"/>
                <w:sz w:val="28"/>
                <w:szCs w:val="28"/>
                <w:u w:val="single"/>
                <w:rtl/>
                <w:lang w:bidi="ar-EG"/>
              </w:rPr>
              <w:t>الجودة : -</w:t>
            </w:r>
          </w:p>
          <w:p w:rsidR="00FF3486" w:rsidRPr="003B0412" w:rsidRDefault="00FF3486" w:rsidP="00FF3486">
            <w:pPr>
              <w:rPr>
                <w:b/>
                <w:bCs/>
                <w:sz w:val="8"/>
                <w:szCs w:val="8"/>
                <w:u w:val="single"/>
                <w:rtl/>
                <w:lang w:bidi="ar-EG"/>
              </w:rPr>
            </w:pPr>
          </w:p>
          <w:p w:rsidR="00FF3486" w:rsidRPr="001023D9" w:rsidRDefault="002345D7" w:rsidP="00D34A8B">
            <w:pPr>
              <w:pStyle w:val="ListParagraph"/>
              <w:numPr>
                <w:ilvl w:val="0"/>
                <w:numId w:val="35"/>
              </w:numPr>
              <w:jc w:val="both"/>
              <w:rPr>
                <w:b/>
                <w:bCs/>
                <w:color w:val="002060"/>
                <w:lang w:bidi="ar-EG"/>
              </w:rPr>
            </w:pPr>
            <w:r>
              <w:rPr>
                <w:rFonts w:hint="cs"/>
                <w:b/>
                <w:bCs/>
                <w:color w:val="002060"/>
                <w:rtl/>
                <w:lang w:bidi="ar-EG"/>
              </w:rPr>
              <w:t xml:space="preserve">تنفيذ </w:t>
            </w:r>
            <w:r w:rsidR="00D34A8B">
              <w:rPr>
                <w:rFonts w:hint="cs"/>
                <w:b/>
                <w:bCs/>
                <w:color w:val="002060"/>
                <w:rtl/>
                <w:lang w:bidi="ar-EG"/>
              </w:rPr>
              <w:t>المراجعة الخارجية من قبل الايجاك على عدد</w:t>
            </w:r>
            <w:r>
              <w:rPr>
                <w:rFonts w:hint="cs"/>
                <w:b/>
                <w:bCs/>
                <w:color w:val="002060"/>
                <w:rtl/>
                <w:lang w:bidi="ar-EG"/>
              </w:rPr>
              <w:t xml:space="preserve"> (</w:t>
            </w:r>
            <w:r w:rsidR="00D34A8B">
              <w:rPr>
                <w:rFonts w:hint="cs"/>
                <w:b/>
                <w:bCs/>
                <w:color w:val="002060"/>
                <w:rtl/>
                <w:lang w:bidi="ar-EG"/>
              </w:rPr>
              <w:t>4</w:t>
            </w:r>
            <w:r>
              <w:rPr>
                <w:rFonts w:hint="cs"/>
                <w:b/>
                <w:bCs/>
                <w:color w:val="002060"/>
                <w:rtl/>
                <w:lang w:bidi="ar-EG"/>
              </w:rPr>
              <w:t xml:space="preserve">) </w:t>
            </w:r>
            <w:r w:rsidR="00D34A8B">
              <w:rPr>
                <w:rFonts w:hint="cs"/>
                <w:b/>
                <w:bCs/>
                <w:color w:val="002060"/>
                <w:rtl/>
                <w:lang w:bidi="ar-EG"/>
              </w:rPr>
              <w:t xml:space="preserve">معامل بالقاهرة لاستمرار وتجديد شهادة الاعتماد </w:t>
            </w:r>
            <w:r w:rsidR="00FF3486" w:rsidRPr="001023D9">
              <w:rPr>
                <w:rFonts w:hint="cs"/>
                <w:b/>
                <w:bCs/>
                <w:color w:val="002060"/>
                <w:rtl/>
                <w:lang w:bidi="ar-EG"/>
              </w:rPr>
              <w:t>.</w:t>
            </w:r>
          </w:p>
          <w:p w:rsidR="00FF3486" w:rsidRPr="001F5C24" w:rsidRDefault="00094B72" w:rsidP="00FF3486">
            <w:pPr>
              <w:pStyle w:val="ListParagraph"/>
              <w:numPr>
                <w:ilvl w:val="0"/>
                <w:numId w:val="35"/>
              </w:numPr>
              <w:jc w:val="both"/>
              <w:rPr>
                <w:b/>
                <w:bCs/>
                <w:color w:val="002060"/>
                <w:lang w:bidi="ar-EG"/>
              </w:rPr>
            </w:pPr>
            <w:r>
              <w:rPr>
                <w:rFonts w:hint="cs"/>
                <w:b/>
                <w:bCs/>
                <w:color w:val="002060"/>
                <w:rtl/>
                <w:lang w:bidi="ar-EG"/>
              </w:rPr>
              <w:t xml:space="preserve">الرد المبدئى والنهائى لحالات عدم المطابقة الناتجة عن المراجعة </w:t>
            </w:r>
            <w:r w:rsidR="00F2040B">
              <w:rPr>
                <w:rFonts w:hint="cs"/>
                <w:b/>
                <w:bCs/>
                <w:color w:val="002060"/>
                <w:rtl/>
                <w:lang w:bidi="ar-EG"/>
              </w:rPr>
              <w:t xml:space="preserve"> . </w:t>
            </w:r>
          </w:p>
          <w:p w:rsidR="00FF3486" w:rsidRPr="001F5C24" w:rsidRDefault="00527A57" w:rsidP="00FF3486">
            <w:pPr>
              <w:pStyle w:val="ListParagraph"/>
              <w:numPr>
                <w:ilvl w:val="0"/>
                <w:numId w:val="35"/>
              </w:numPr>
              <w:jc w:val="both"/>
              <w:rPr>
                <w:b/>
                <w:bCs/>
                <w:color w:val="002060"/>
                <w:lang w:bidi="ar-EG"/>
              </w:rPr>
            </w:pPr>
            <w:r>
              <w:rPr>
                <w:rFonts w:hint="cs"/>
                <w:b/>
                <w:bCs/>
                <w:color w:val="002060"/>
                <w:rtl/>
                <w:lang w:bidi="ar-EG"/>
              </w:rPr>
              <w:t xml:space="preserve">متابعة تفعيل نظام الجودة فى معمل الميكروبيولوجى بالمركز الرئيسى </w:t>
            </w:r>
            <w:r w:rsidR="00D07EFB">
              <w:rPr>
                <w:rFonts w:hint="cs"/>
                <w:b/>
                <w:bCs/>
                <w:color w:val="002060"/>
                <w:rtl/>
                <w:lang w:bidi="ar-EG"/>
              </w:rPr>
              <w:t xml:space="preserve"> </w:t>
            </w:r>
            <w:r w:rsidR="00FF3486" w:rsidRPr="001F5C24">
              <w:rPr>
                <w:rFonts w:hint="cs"/>
                <w:b/>
                <w:bCs/>
                <w:color w:val="002060"/>
                <w:rtl/>
                <w:lang w:bidi="ar-EG"/>
              </w:rPr>
              <w:t>.</w:t>
            </w:r>
          </w:p>
          <w:p w:rsidR="00FF3486" w:rsidRPr="006E1034" w:rsidRDefault="001D2EE9" w:rsidP="00FF3486">
            <w:pPr>
              <w:pStyle w:val="ListParagraph"/>
              <w:numPr>
                <w:ilvl w:val="0"/>
                <w:numId w:val="35"/>
              </w:numPr>
              <w:jc w:val="both"/>
              <w:rPr>
                <w:b/>
                <w:bCs/>
                <w:color w:val="002060"/>
                <w:lang w:bidi="ar-EG"/>
              </w:rPr>
            </w:pPr>
            <w:r>
              <w:rPr>
                <w:rFonts w:hint="cs"/>
                <w:b/>
                <w:bCs/>
                <w:color w:val="002060"/>
                <w:rtl/>
                <w:lang w:bidi="ar-EG"/>
              </w:rPr>
              <w:t>اشتراك معمل المعادن والسبائك فى اختبارات الكفاءة الفنية فى مجال سبيكة الصلب منخفض الكربون (14 عنصر) والنتائج المقبولة</w:t>
            </w:r>
            <w:r w:rsidR="00FF3486" w:rsidRPr="006E1034">
              <w:rPr>
                <w:rFonts w:hint="cs"/>
                <w:b/>
                <w:bCs/>
                <w:color w:val="002060"/>
                <w:rtl/>
                <w:lang w:bidi="ar-EG"/>
              </w:rPr>
              <w:t xml:space="preserve"> .</w:t>
            </w:r>
          </w:p>
          <w:p w:rsidR="00FF3486" w:rsidRPr="006E1034" w:rsidRDefault="009344FE" w:rsidP="009344FE">
            <w:pPr>
              <w:pStyle w:val="ListParagraph"/>
              <w:numPr>
                <w:ilvl w:val="0"/>
                <w:numId w:val="35"/>
              </w:numPr>
              <w:jc w:val="both"/>
              <w:rPr>
                <w:b/>
                <w:bCs/>
                <w:color w:val="002060"/>
                <w:lang w:bidi="ar-EG"/>
              </w:rPr>
            </w:pPr>
            <w:r>
              <w:rPr>
                <w:rFonts w:hint="cs"/>
                <w:b/>
                <w:bCs/>
                <w:color w:val="002060"/>
                <w:rtl/>
                <w:lang w:bidi="ar-EG"/>
              </w:rPr>
              <w:t xml:space="preserve">استبيان راى عملاء المصلحة وعمل تحليل احصائى </w:t>
            </w:r>
            <w:r w:rsidR="00FF3486" w:rsidRPr="006E1034">
              <w:rPr>
                <w:rFonts w:hint="cs"/>
                <w:b/>
                <w:bCs/>
                <w:color w:val="002060"/>
                <w:rtl/>
                <w:lang w:bidi="ar-EG"/>
              </w:rPr>
              <w:t>.</w:t>
            </w:r>
          </w:p>
          <w:p w:rsidR="00A7778D" w:rsidRDefault="007C77CF" w:rsidP="007548C5">
            <w:pPr>
              <w:pStyle w:val="ListParagraph"/>
              <w:numPr>
                <w:ilvl w:val="0"/>
                <w:numId w:val="35"/>
              </w:numPr>
              <w:jc w:val="both"/>
              <w:rPr>
                <w:b/>
                <w:bCs/>
                <w:color w:val="002060"/>
                <w:lang w:bidi="ar-EG"/>
              </w:rPr>
            </w:pPr>
            <w:r>
              <w:rPr>
                <w:rFonts w:hint="cs"/>
                <w:b/>
                <w:bCs/>
                <w:color w:val="002060"/>
                <w:rtl/>
                <w:lang w:bidi="ar-EG"/>
              </w:rPr>
              <w:t xml:space="preserve">تحليل البيانات وحسابات معدل الانجاز والنمو </w:t>
            </w:r>
            <w:r w:rsidR="007548C5">
              <w:rPr>
                <w:rFonts w:hint="cs"/>
                <w:b/>
                <w:bCs/>
                <w:color w:val="002060"/>
                <w:rtl/>
                <w:lang w:bidi="ar-EG"/>
              </w:rPr>
              <w:t>.</w:t>
            </w:r>
          </w:p>
          <w:p w:rsidR="00EF1355" w:rsidRDefault="00EF1355" w:rsidP="007548C5">
            <w:pPr>
              <w:pStyle w:val="ListParagraph"/>
              <w:numPr>
                <w:ilvl w:val="0"/>
                <w:numId w:val="35"/>
              </w:numPr>
              <w:jc w:val="both"/>
              <w:rPr>
                <w:b/>
                <w:bCs/>
                <w:color w:val="002060"/>
                <w:lang w:bidi="ar-EG"/>
              </w:rPr>
            </w:pPr>
            <w:r>
              <w:rPr>
                <w:rFonts w:hint="cs"/>
                <w:b/>
                <w:bCs/>
                <w:color w:val="002060"/>
                <w:rtl/>
                <w:lang w:bidi="ar-EG"/>
              </w:rPr>
              <w:t>حضور لجنة نظم ادارة الجودة بالهيئة المصرية العامة للمواصفات والجودة .</w:t>
            </w:r>
          </w:p>
          <w:p w:rsidR="00EF1355" w:rsidRDefault="00EF1355" w:rsidP="007548C5">
            <w:pPr>
              <w:pStyle w:val="ListParagraph"/>
              <w:numPr>
                <w:ilvl w:val="0"/>
                <w:numId w:val="35"/>
              </w:numPr>
              <w:jc w:val="both"/>
              <w:rPr>
                <w:b/>
                <w:bCs/>
                <w:color w:val="002060"/>
                <w:lang w:bidi="ar-EG"/>
              </w:rPr>
            </w:pPr>
            <w:r>
              <w:rPr>
                <w:rFonts w:hint="cs"/>
                <w:b/>
                <w:bCs/>
                <w:color w:val="002060"/>
                <w:rtl/>
                <w:lang w:bidi="ar-EG"/>
              </w:rPr>
              <w:t>حضور مؤتمر التنمية المستدامة للمواد البلاستيكية فى مركز البحوث الزراعية .</w:t>
            </w:r>
          </w:p>
          <w:p w:rsidR="00EF1355" w:rsidRPr="006E1034" w:rsidRDefault="00EF1355" w:rsidP="007548C5">
            <w:pPr>
              <w:pStyle w:val="ListParagraph"/>
              <w:numPr>
                <w:ilvl w:val="0"/>
                <w:numId w:val="35"/>
              </w:numPr>
              <w:jc w:val="both"/>
              <w:rPr>
                <w:b/>
                <w:bCs/>
                <w:color w:val="002060"/>
                <w:lang w:bidi="ar-EG"/>
              </w:rPr>
            </w:pPr>
            <w:r>
              <w:rPr>
                <w:rFonts w:hint="cs"/>
                <w:b/>
                <w:bCs/>
                <w:color w:val="002060"/>
                <w:rtl/>
                <w:lang w:bidi="ar-EG"/>
              </w:rPr>
              <w:t xml:space="preserve">المشاركة فى زيارة مصانع </w:t>
            </w:r>
            <w:r>
              <w:rPr>
                <w:b/>
                <w:bCs/>
                <w:color w:val="002060"/>
                <w:lang w:bidi="ar-EG"/>
              </w:rPr>
              <w:t>LG</w:t>
            </w:r>
            <w:r>
              <w:rPr>
                <w:rFonts w:hint="cs"/>
                <w:b/>
                <w:bCs/>
                <w:color w:val="002060"/>
                <w:rtl/>
                <w:lang w:bidi="ar-EG"/>
              </w:rPr>
              <w:t xml:space="preserve"> فى مدينة العاشر من رمضان . </w:t>
            </w:r>
          </w:p>
          <w:p w:rsidR="00FF3486" w:rsidRPr="00EF1355" w:rsidRDefault="00FF3486" w:rsidP="00A7778D">
            <w:pPr>
              <w:pStyle w:val="ListParagraph"/>
              <w:jc w:val="both"/>
              <w:rPr>
                <w:rFonts w:ascii="Times New Roman" w:eastAsia="Times New Roman" w:hAnsi="Times New Roman" w:cs="Traditional Arabic"/>
                <w:b/>
                <w:bCs/>
                <w:sz w:val="24"/>
                <w:szCs w:val="24"/>
                <w:rtl/>
                <w:lang w:eastAsia="ar-SA" w:bidi="ar-EG"/>
              </w:rPr>
            </w:pPr>
          </w:p>
        </w:tc>
        <w:tc>
          <w:tcPr>
            <w:tcW w:w="2382"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FF3486">
            <w:pPr>
              <w:spacing w:after="240"/>
              <w:jc w:val="center"/>
              <w:rPr>
                <w:rFonts w:ascii="Times New Roman" w:eastAsia="Times New Roman" w:hAnsi="Times New Roman" w:cs="Traditional Arabic"/>
                <w:b/>
                <w:bCs/>
                <w:sz w:val="24"/>
                <w:szCs w:val="24"/>
                <w:rtl/>
                <w:lang w:eastAsia="ar-SA" w:bidi="ar-EG"/>
              </w:rPr>
            </w:pPr>
          </w:p>
        </w:tc>
        <w:tc>
          <w:tcPr>
            <w:tcW w:w="18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FF3486">
            <w:pPr>
              <w:spacing w:after="240"/>
              <w:jc w:val="lowKashida"/>
              <w:rPr>
                <w:b/>
                <w:bCs/>
                <w:color w:val="002060"/>
                <w:sz w:val="24"/>
                <w:szCs w:val="24"/>
                <w:rtl/>
                <w:lang w:bidi="ar-EG"/>
              </w:rPr>
            </w:pPr>
            <w:r w:rsidRPr="00BD1DE7">
              <w:rPr>
                <w:rFonts w:hint="cs"/>
                <w:b/>
                <w:bCs/>
                <w:color w:val="002060"/>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 بما يحقق وفر فى العملة الصعبة .</w:t>
            </w:r>
          </w:p>
        </w:tc>
        <w:tc>
          <w:tcPr>
            <w:tcW w:w="254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FF3486">
            <w:pPr>
              <w:spacing w:after="240"/>
              <w:jc w:val="lowKashida"/>
              <w:rPr>
                <w:b/>
                <w:bCs/>
                <w:color w:val="002060"/>
                <w:sz w:val="20"/>
                <w:szCs w:val="20"/>
                <w:lang w:bidi="ar-EG"/>
              </w:rPr>
            </w:pPr>
            <w:r w:rsidRPr="00BD1DE7">
              <w:rPr>
                <w:rFonts w:hint="cs"/>
                <w:b/>
                <w:bCs/>
                <w:color w:val="002060"/>
                <w:sz w:val="20"/>
                <w:szCs w:val="20"/>
                <w:rtl/>
                <w:lang w:bidi="ar-EG"/>
              </w:rPr>
              <w:t>زيادة العائد المحقق بما يساهم فى تقليص العجز فى الموازنة العامة للدولة وترشيد الإنفاق الحكومى .</w:t>
            </w:r>
          </w:p>
          <w:p w:rsidR="00FF3486" w:rsidRPr="00BD1DE7" w:rsidRDefault="00FF3486" w:rsidP="00FF3486">
            <w:pPr>
              <w:spacing w:after="240"/>
              <w:jc w:val="lowKashida"/>
              <w:rPr>
                <w:b/>
                <w:bCs/>
                <w:color w:val="002060"/>
                <w:sz w:val="20"/>
                <w:szCs w:val="20"/>
                <w:lang w:bidi="ar-EG"/>
              </w:rPr>
            </w:pPr>
            <w:r w:rsidRPr="00BD1DE7">
              <w:rPr>
                <w:rFonts w:hint="cs"/>
                <w:b/>
                <w:bCs/>
                <w:color w:val="002060"/>
                <w:sz w:val="20"/>
                <w:szCs w:val="20"/>
                <w:rtl/>
                <w:lang w:bidi="ar-EG"/>
              </w:rPr>
              <w:t>تنمية العائدات الإقتصادية لمعامل المصلحة   وتحقيق رضاء عملاء المصلحة لكسب ثقة العملاء فى دقة نتائج الإختبارات والتحاليل وسرعة الإنجاز وتقديم الإستشارات الفنية المتخصصة لهم فى كافة تخصصات الكيمياء .</w:t>
            </w:r>
          </w:p>
          <w:p w:rsidR="00FF3486" w:rsidRPr="00BD1DE7" w:rsidRDefault="00FF3486" w:rsidP="00FF3486">
            <w:pPr>
              <w:spacing w:after="240"/>
              <w:jc w:val="lowKashida"/>
              <w:rPr>
                <w:b/>
                <w:bCs/>
                <w:color w:val="002060"/>
                <w:sz w:val="24"/>
                <w:szCs w:val="24"/>
                <w:rtl/>
                <w:lang w:bidi="ar-EG"/>
              </w:rPr>
            </w:pPr>
            <w:r w:rsidRPr="00BD1DE7">
              <w:rPr>
                <w:rFonts w:hint="cs"/>
                <w:b/>
                <w:bCs/>
                <w:color w:val="002060"/>
                <w:sz w:val="20"/>
                <w:szCs w:val="20"/>
                <w:rtl/>
                <w:lang w:bidi="ar-EG"/>
              </w:rPr>
              <w:t xml:space="preserve">ربط البحث العلمى وتكنولوجيا الإبتكار بالصناعة من خلال عمل بروتكولات تعاون مع كافة الجامعات والجهات  البحثية بالجمهورية وغرف </w:t>
            </w:r>
            <w:r w:rsidRPr="00BD1DE7">
              <w:rPr>
                <w:rFonts w:hint="cs"/>
                <w:b/>
                <w:bCs/>
                <w:color w:val="002060"/>
                <w:rtl/>
                <w:lang w:bidi="ar-EG"/>
              </w:rPr>
              <w:t>اتحاد الصناعات لخدمة وجودة وتنافسية الصناعة المصرية وتعميق الصناعات الوطنية.</w:t>
            </w:r>
          </w:p>
        </w:tc>
        <w:tc>
          <w:tcPr>
            <w:tcW w:w="1838"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Default="00FF3486" w:rsidP="00FF3486">
            <w:pPr>
              <w:spacing w:after="240"/>
              <w:jc w:val="center"/>
              <w:rPr>
                <w:rFonts w:ascii="Times New Roman" w:eastAsia="Times New Roman" w:hAnsi="Times New Roman" w:cs="Traditional Arabic"/>
                <w:b/>
                <w:bCs/>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tc>
      </w:tr>
    </w:tbl>
    <w:p w:rsidR="007D77C8" w:rsidRDefault="007D77C8" w:rsidP="00550B37">
      <w:pPr>
        <w:tabs>
          <w:tab w:val="left" w:pos="1481"/>
        </w:tabs>
        <w:rPr>
          <w:rtl/>
          <w:lang w:bidi="ar-EG"/>
        </w:rPr>
      </w:pPr>
    </w:p>
    <w:p w:rsidR="00EA42BB" w:rsidRDefault="00EA42BB">
      <w:pPr>
        <w:rPr>
          <w:rtl/>
        </w:rPr>
      </w:pPr>
    </w:p>
    <w:p w:rsidR="0085517C" w:rsidRDefault="0085517C">
      <w:pPr>
        <w:rPr>
          <w:rtl/>
        </w:rPr>
      </w:pPr>
    </w:p>
    <w:tbl>
      <w:tblPr>
        <w:tblStyle w:val="TableGrid"/>
        <w:tblpPr w:leftFromText="180" w:rightFromText="180" w:vertAnchor="text" w:horzAnchor="margin" w:tblpXSpec="center" w:tblpY="-41"/>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3"/>
        <w:gridCol w:w="5254"/>
        <w:gridCol w:w="2427"/>
        <w:gridCol w:w="3110"/>
        <w:gridCol w:w="2409"/>
        <w:gridCol w:w="1560"/>
      </w:tblGrid>
      <w:tr w:rsidR="005A5F43" w:rsidRPr="00F868EF" w:rsidTr="005A5F43">
        <w:trPr>
          <w:trHeight w:val="678"/>
        </w:trPr>
        <w:tc>
          <w:tcPr>
            <w:tcW w:w="15403"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F868EF" w:rsidRDefault="005A5F43" w:rsidP="00310AE6">
            <w:pPr>
              <w:jc w:val="center"/>
              <w:rPr>
                <w:rFonts w:ascii="Times New Roman" w:eastAsia="Times New Roman" w:hAnsi="Times New Roman" w:cs="PT Bold Heading"/>
                <w:b/>
                <w:bCs/>
                <w:rtl/>
                <w:lang w:eastAsia="ar-SA" w:bidi="ar-EG"/>
              </w:rPr>
            </w:pPr>
            <w:r w:rsidRPr="000F07C0">
              <w:rPr>
                <w:rFonts w:ascii="Modern No. 20" w:eastAsia="Times New Roman" w:hAnsi="Modern No. 20" w:cs="Traditional Arabic" w:hint="cs"/>
                <w:b/>
                <w:bCs/>
                <w:color w:val="FF0000"/>
                <w:sz w:val="40"/>
                <w:szCs w:val="40"/>
                <w:rtl/>
                <w:lang w:eastAsia="ar-SA" w:bidi="ar-EG"/>
              </w:rPr>
              <w:lastRenderedPageBreak/>
              <w:t>إ</w:t>
            </w:r>
            <w:r w:rsidR="006A63BF">
              <w:rPr>
                <w:rFonts w:ascii="Modern No. 20" w:eastAsia="Times New Roman" w:hAnsi="Modern No. 20" w:cs="Traditional Arabic"/>
                <w:b/>
                <w:bCs/>
                <w:color w:val="FF0000"/>
                <w:sz w:val="40"/>
                <w:szCs w:val="40"/>
                <w:rtl/>
                <w:lang w:eastAsia="ar-SA" w:bidi="ar-EG"/>
              </w:rPr>
              <w:t>نجازات مصلحة الكيمياء عن شهر</w:t>
            </w:r>
            <w:r w:rsidR="006A63BF">
              <w:rPr>
                <w:rFonts w:ascii="Modern No. 20" w:eastAsia="Times New Roman" w:hAnsi="Modern No. 20" w:cs="Traditional Arabic" w:hint="cs"/>
                <w:b/>
                <w:bCs/>
                <w:color w:val="FF0000"/>
                <w:sz w:val="40"/>
                <w:szCs w:val="40"/>
                <w:rtl/>
                <w:lang w:eastAsia="ar-SA" w:bidi="ar-EG"/>
              </w:rPr>
              <w:t xml:space="preserve"> </w:t>
            </w:r>
            <w:r w:rsidR="00310AE6">
              <w:rPr>
                <w:rFonts w:ascii="Modern No. 20" w:eastAsia="Times New Roman" w:hAnsi="Modern No. 20" w:cs="Traditional Arabic" w:hint="cs"/>
                <w:b/>
                <w:bCs/>
                <w:color w:val="FF0000"/>
                <w:sz w:val="40"/>
                <w:szCs w:val="40"/>
                <w:rtl/>
                <w:lang w:eastAsia="ar-SA" w:bidi="ar-EG"/>
              </w:rPr>
              <w:t>ديسمبر</w:t>
            </w:r>
            <w:r w:rsidR="006A63BF" w:rsidRPr="000F07C0">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 xml:space="preserve">2019         </w:t>
            </w:r>
          </w:p>
        </w:tc>
      </w:tr>
      <w:tr w:rsidR="005A5F43" w:rsidRPr="00F868EF" w:rsidTr="00401E55">
        <w:trPr>
          <w:trHeight w:val="399"/>
        </w:trPr>
        <w:tc>
          <w:tcPr>
            <w:tcW w:w="643" w:type="dxa"/>
            <w:tcBorders>
              <w:top w:val="single" w:sz="18" w:space="0" w:color="002060"/>
              <w:left w:val="single" w:sz="18" w:space="0" w:color="002060"/>
              <w:bottom w:val="single" w:sz="18" w:space="0" w:color="002060"/>
              <w:right w:val="single" w:sz="18" w:space="0" w:color="002060"/>
            </w:tcBorders>
            <w:shd w:val="clear" w:color="auto" w:fill="auto"/>
          </w:tcPr>
          <w:p w:rsidR="005A5F43" w:rsidRPr="00BD1DE7" w:rsidRDefault="005A5F43" w:rsidP="005A5F43">
            <w:pPr>
              <w:jc w:val="center"/>
              <w:rPr>
                <w:rFonts w:ascii="Times New Roman" w:eastAsia="Times New Roman" w:hAnsi="Times New Roman" w:cs="Traditional Arabic"/>
                <w:color w:val="C00000"/>
                <w:rtl/>
                <w:lang w:eastAsia="ar-SA" w:bidi="ar-EG"/>
              </w:rPr>
            </w:pPr>
            <w:r w:rsidRPr="00BD1DE7">
              <w:rPr>
                <w:rFonts w:ascii="Times New Roman" w:eastAsia="Times New Roman" w:hAnsi="Times New Roman" w:cs="Traditional Arabic" w:hint="cs"/>
                <w:color w:val="C00000"/>
                <w:rtl/>
                <w:lang w:eastAsia="ar-SA" w:bidi="ar-EG"/>
              </w:rPr>
              <w:t>م</w:t>
            </w:r>
          </w:p>
        </w:tc>
        <w:tc>
          <w:tcPr>
            <w:tcW w:w="525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الإنجاز</w:t>
            </w:r>
          </w:p>
        </w:tc>
        <w:tc>
          <w:tcPr>
            <w:tcW w:w="242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حجم الإستثمارات</w:t>
            </w:r>
          </w:p>
        </w:tc>
        <w:tc>
          <w:tcPr>
            <w:tcW w:w="311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الإجتماعي</w:t>
            </w:r>
          </w:p>
        </w:tc>
        <w:tc>
          <w:tcPr>
            <w:tcW w:w="240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الإقتصادي</w:t>
            </w:r>
          </w:p>
        </w:tc>
        <w:tc>
          <w:tcPr>
            <w:tcW w:w="156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ملاحظات</w:t>
            </w:r>
          </w:p>
        </w:tc>
      </w:tr>
      <w:tr w:rsidR="00325A8A" w:rsidRPr="00F868EF" w:rsidTr="00401E55">
        <w:trPr>
          <w:trHeight w:val="1657"/>
        </w:trPr>
        <w:tc>
          <w:tcPr>
            <w:tcW w:w="643" w:type="dxa"/>
            <w:tcBorders>
              <w:top w:val="single" w:sz="18" w:space="0" w:color="002060"/>
              <w:left w:val="single" w:sz="18" w:space="0" w:color="002060"/>
              <w:right w:val="single" w:sz="18" w:space="0" w:color="002060"/>
            </w:tcBorders>
            <w:shd w:val="clear" w:color="auto" w:fill="auto"/>
            <w:vAlign w:val="center"/>
          </w:tcPr>
          <w:p w:rsidR="00325A8A" w:rsidRDefault="00250614" w:rsidP="00D93C23">
            <w:pPr>
              <w:jc w:val="center"/>
              <w:rPr>
                <w:rFonts w:asciiTheme="minorBidi" w:eastAsia="Times New Roman" w:hAnsiTheme="minorBidi"/>
                <w:b/>
                <w:bCs/>
                <w:color w:val="C00000"/>
                <w:lang w:eastAsia="ar-SA" w:bidi="ar-EG"/>
              </w:rPr>
            </w:pPr>
            <w:r w:rsidRPr="00250614">
              <w:rPr>
                <w:b/>
                <w:bCs/>
                <w:color w:val="FF0000"/>
                <w:sz w:val="24"/>
                <w:szCs w:val="40"/>
              </w:rPr>
              <w:t>10</w:t>
            </w:r>
          </w:p>
        </w:tc>
        <w:tc>
          <w:tcPr>
            <w:tcW w:w="5254" w:type="dxa"/>
            <w:tcBorders>
              <w:top w:val="single" w:sz="18" w:space="0" w:color="002060"/>
              <w:left w:val="single" w:sz="18" w:space="0" w:color="002060"/>
              <w:right w:val="single" w:sz="18" w:space="0" w:color="002060"/>
            </w:tcBorders>
            <w:shd w:val="clear" w:color="auto" w:fill="auto"/>
          </w:tcPr>
          <w:p w:rsidR="00325A8A" w:rsidRDefault="00325A8A" w:rsidP="005A5F43">
            <w:pPr>
              <w:spacing w:before="120" w:after="120"/>
              <w:rPr>
                <w:b/>
                <w:bCs/>
                <w:color w:val="FF0000"/>
                <w:u w:val="single"/>
                <w:lang w:bidi="ar-EG"/>
              </w:rPr>
            </w:pPr>
            <w:r w:rsidRPr="00F868EF">
              <w:rPr>
                <w:rFonts w:hint="cs"/>
                <w:b/>
                <w:bCs/>
                <w:color w:val="FF0000"/>
                <w:u w:val="single"/>
                <w:rtl/>
                <w:lang w:bidi="ar-EG"/>
              </w:rPr>
              <w:t>التسويق:</w:t>
            </w:r>
          </w:p>
          <w:p w:rsidR="00C30F39" w:rsidRPr="001D115C" w:rsidRDefault="008132D7" w:rsidP="00C30F39">
            <w:pPr>
              <w:pStyle w:val="ListParagraph"/>
              <w:numPr>
                <w:ilvl w:val="0"/>
                <w:numId w:val="23"/>
              </w:numPr>
              <w:ind w:left="263" w:hanging="187"/>
              <w:jc w:val="both"/>
              <w:rPr>
                <w:b/>
                <w:bCs/>
                <w:lang w:bidi="ar-EG"/>
              </w:rPr>
            </w:pPr>
            <w:r>
              <w:rPr>
                <w:rFonts w:hint="cs"/>
                <w:b/>
                <w:bCs/>
                <w:color w:val="002060"/>
                <w:rtl/>
                <w:lang w:bidi="ar-EG"/>
              </w:rPr>
              <w:t>التواصل مع شركة سبينس لتحليل عينات</w:t>
            </w:r>
            <w:r w:rsidR="00C30F39" w:rsidRPr="008E07C0">
              <w:rPr>
                <w:rFonts w:hint="cs"/>
                <w:b/>
                <w:bCs/>
                <w:color w:val="002060"/>
                <w:rtl/>
                <w:lang w:bidi="ar-EG"/>
              </w:rPr>
              <w:t xml:space="preserve"> .</w:t>
            </w:r>
          </w:p>
          <w:p w:rsidR="00C30F39" w:rsidRPr="00FB7BFF" w:rsidRDefault="008132D7" w:rsidP="00C30F39">
            <w:pPr>
              <w:pStyle w:val="ListParagraph"/>
              <w:numPr>
                <w:ilvl w:val="0"/>
                <w:numId w:val="23"/>
              </w:numPr>
              <w:ind w:left="263" w:hanging="187"/>
              <w:jc w:val="both"/>
              <w:rPr>
                <w:b/>
                <w:bCs/>
                <w:lang w:bidi="ar-EG"/>
              </w:rPr>
            </w:pPr>
            <w:r>
              <w:rPr>
                <w:rFonts w:hint="cs"/>
                <w:b/>
                <w:bCs/>
                <w:color w:val="002060"/>
                <w:rtl/>
                <w:lang w:bidi="ar-EG"/>
              </w:rPr>
              <w:t xml:space="preserve">التواصل مع مركز بحوث دراسة الثبات </w:t>
            </w:r>
            <w:r>
              <w:rPr>
                <w:b/>
                <w:bCs/>
                <w:color w:val="002060"/>
                <w:lang w:bidi="ar-EG"/>
              </w:rPr>
              <w:t>ERC</w:t>
            </w:r>
            <w:r>
              <w:rPr>
                <w:rFonts w:hint="cs"/>
                <w:b/>
                <w:bCs/>
                <w:color w:val="002060"/>
                <w:rtl/>
                <w:lang w:bidi="ar-EG"/>
              </w:rPr>
              <w:t xml:space="preserve"> لعقد بروتوكول لتحليل عينات بمعامل المصلحة </w:t>
            </w:r>
            <w:r w:rsidR="00C30F39">
              <w:rPr>
                <w:rFonts w:hint="cs"/>
                <w:b/>
                <w:bCs/>
                <w:color w:val="002060"/>
                <w:rtl/>
                <w:lang w:bidi="ar-EG"/>
              </w:rPr>
              <w:t>.</w:t>
            </w:r>
          </w:p>
          <w:p w:rsidR="00FB7BFF" w:rsidRDefault="001D5603" w:rsidP="001D5603">
            <w:pPr>
              <w:pStyle w:val="ListParagraph"/>
              <w:numPr>
                <w:ilvl w:val="0"/>
                <w:numId w:val="23"/>
              </w:numPr>
              <w:ind w:left="173" w:hanging="173"/>
              <w:jc w:val="both"/>
              <w:rPr>
                <w:b/>
                <w:bCs/>
                <w:color w:val="1F497D" w:themeColor="text2"/>
                <w:lang w:bidi="ar-EG"/>
              </w:rPr>
            </w:pPr>
            <w:r w:rsidRPr="001D5603">
              <w:rPr>
                <w:rFonts w:hint="cs"/>
                <w:b/>
                <w:bCs/>
                <w:color w:val="002060"/>
                <w:rtl/>
                <w:lang w:bidi="ar-EG"/>
              </w:rPr>
              <w:t xml:space="preserve">التواصل مع شركة </w:t>
            </w:r>
            <w:r w:rsidRPr="001D5603">
              <w:rPr>
                <w:b/>
                <w:bCs/>
                <w:color w:val="002060"/>
                <w:lang w:bidi="ar-EG"/>
              </w:rPr>
              <w:t>SIKA EGYPT</w:t>
            </w:r>
            <w:r w:rsidRPr="001D5603">
              <w:rPr>
                <w:rFonts w:hint="cs"/>
                <w:b/>
                <w:bCs/>
                <w:color w:val="002060"/>
                <w:rtl/>
                <w:lang w:bidi="ar-EG"/>
              </w:rPr>
              <w:t xml:space="preserve"> لتحليل عينات بالمصلحة</w:t>
            </w:r>
            <w:r>
              <w:rPr>
                <w:rFonts w:hint="cs"/>
                <w:b/>
                <w:bCs/>
                <w:color w:val="1F497D" w:themeColor="text2"/>
                <w:rtl/>
                <w:lang w:bidi="ar-EG"/>
              </w:rPr>
              <w:t xml:space="preserve"> .</w:t>
            </w:r>
          </w:p>
          <w:p w:rsidR="00931476" w:rsidRDefault="00931476" w:rsidP="001D5603">
            <w:pPr>
              <w:pStyle w:val="ListParagraph"/>
              <w:numPr>
                <w:ilvl w:val="0"/>
                <w:numId w:val="23"/>
              </w:numPr>
              <w:ind w:left="173" w:hanging="173"/>
              <w:jc w:val="both"/>
              <w:rPr>
                <w:b/>
                <w:bCs/>
                <w:color w:val="1F497D" w:themeColor="text2"/>
                <w:lang w:bidi="ar-EG"/>
              </w:rPr>
            </w:pPr>
            <w:r>
              <w:rPr>
                <w:rFonts w:hint="cs"/>
                <w:b/>
                <w:bCs/>
                <w:color w:val="002060"/>
                <w:rtl/>
                <w:lang w:bidi="ar-EG"/>
              </w:rPr>
              <w:t xml:space="preserve">التواصل مع شركة </w:t>
            </w:r>
            <w:r>
              <w:rPr>
                <w:b/>
                <w:bCs/>
                <w:color w:val="002060"/>
                <w:lang w:bidi="ar-EG"/>
              </w:rPr>
              <w:t>TUV</w:t>
            </w:r>
            <w:r>
              <w:rPr>
                <w:rFonts w:hint="cs"/>
                <w:b/>
                <w:bCs/>
                <w:color w:val="002060"/>
                <w:rtl/>
                <w:lang w:bidi="ar-EG"/>
              </w:rPr>
              <w:t xml:space="preserve"> لتحليل عينات </w:t>
            </w:r>
            <w:r w:rsidRPr="00931476">
              <w:rPr>
                <w:rFonts w:hint="cs"/>
                <w:b/>
                <w:bCs/>
                <w:color w:val="1F497D" w:themeColor="text2"/>
                <w:rtl/>
                <w:lang w:bidi="ar-EG"/>
              </w:rPr>
              <w:t>.</w:t>
            </w:r>
            <w:r>
              <w:rPr>
                <w:rFonts w:hint="cs"/>
                <w:b/>
                <w:bCs/>
                <w:color w:val="1F497D" w:themeColor="text2"/>
                <w:rtl/>
                <w:lang w:bidi="ar-EG"/>
              </w:rPr>
              <w:t xml:space="preserve"> </w:t>
            </w:r>
          </w:p>
          <w:p w:rsidR="00931476" w:rsidRPr="001D5603" w:rsidRDefault="00931476" w:rsidP="001D5603">
            <w:pPr>
              <w:pStyle w:val="ListParagraph"/>
              <w:numPr>
                <w:ilvl w:val="0"/>
                <w:numId w:val="23"/>
              </w:numPr>
              <w:ind w:left="173" w:hanging="173"/>
              <w:jc w:val="both"/>
              <w:rPr>
                <w:b/>
                <w:bCs/>
                <w:color w:val="1F497D" w:themeColor="text2"/>
                <w:lang w:bidi="ar-EG"/>
              </w:rPr>
            </w:pPr>
            <w:r>
              <w:rPr>
                <w:rFonts w:hint="cs"/>
                <w:b/>
                <w:bCs/>
                <w:color w:val="002060"/>
                <w:rtl/>
                <w:lang w:bidi="ar-EG"/>
              </w:rPr>
              <w:t xml:space="preserve">التواصل مع معمل الجلود لتنسيق عدد من الزيارات لبعض مصانع صناعة ودباغة الجلود </w:t>
            </w:r>
            <w:r w:rsidRPr="00931476">
              <w:rPr>
                <w:rFonts w:hint="cs"/>
                <w:b/>
                <w:bCs/>
                <w:color w:val="1F497D" w:themeColor="text2"/>
                <w:rtl/>
                <w:lang w:bidi="ar-EG"/>
              </w:rPr>
              <w:t>.</w:t>
            </w:r>
          </w:p>
          <w:p w:rsidR="00C30F39" w:rsidRPr="00F868EF" w:rsidRDefault="00C30F39" w:rsidP="00C30F39">
            <w:pPr>
              <w:spacing w:before="120" w:after="120"/>
              <w:rPr>
                <w:b/>
                <w:bCs/>
                <w:color w:val="FF0000"/>
                <w:u w:val="single"/>
                <w:rtl/>
                <w:lang w:bidi="ar-EG"/>
              </w:rPr>
            </w:pPr>
          </w:p>
        </w:tc>
        <w:tc>
          <w:tcPr>
            <w:tcW w:w="2427" w:type="dxa"/>
            <w:tcBorders>
              <w:top w:val="single" w:sz="18" w:space="0" w:color="002060"/>
              <w:left w:val="single" w:sz="18" w:space="0" w:color="002060"/>
              <w:right w:val="single" w:sz="18" w:space="0" w:color="002060"/>
            </w:tcBorders>
            <w:shd w:val="clear" w:color="auto" w:fill="auto"/>
            <w:vAlign w:val="center"/>
          </w:tcPr>
          <w:p w:rsidR="00325A8A" w:rsidRPr="00F868EF" w:rsidRDefault="00325A8A" w:rsidP="005A5F43">
            <w:pPr>
              <w:spacing w:after="240"/>
              <w:jc w:val="center"/>
              <w:rPr>
                <w:b/>
                <w:bCs/>
                <w:rtl/>
                <w:lang w:bidi="ar-EG"/>
              </w:rPr>
            </w:pPr>
          </w:p>
        </w:tc>
        <w:tc>
          <w:tcPr>
            <w:tcW w:w="3110" w:type="dxa"/>
            <w:tcBorders>
              <w:top w:val="single" w:sz="18" w:space="0" w:color="002060"/>
              <w:left w:val="single" w:sz="18" w:space="0" w:color="002060"/>
              <w:right w:val="single" w:sz="18" w:space="0" w:color="002060"/>
            </w:tcBorders>
            <w:shd w:val="clear" w:color="auto" w:fill="auto"/>
          </w:tcPr>
          <w:p w:rsidR="00325A8A" w:rsidRPr="00BD1DE7" w:rsidRDefault="00325A8A" w:rsidP="00325A8A">
            <w:pPr>
              <w:jc w:val="lowKashida"/>
              <w:rPr>
                <w:b/>
                <w:bCs/>
                <w:color w:val="002060"/>
                <w:sz w:val="20"/>
                <w:szCs w:val="20"/>
                <w:rtl/>
                <w:lang w:bidi="ar-EG"/>
              </w:rPr>
            </w:pPr>
            <w:r w:rsidRPr="00BD1DE7">
              <w:rPr>
                <w:rFonts w:hint="cs"/>
                <w:b/>
                <w:bCs/>
                <w:color w:val="002060"/>
                <w:sz w:val="20"/>
                <w:szCs w:val="20"/>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لقياس مدي كفاءة معامل المصلحة في تحقيق رضا العملاء وجذب عملاء جدد للمصلحة وفروعها.</w:t>
            </w:r>
          </w:p>
          <w:p w:rsidR="00325A8A" w:rsidRPr="00BD1DE7" w:rsidRDefault="00325A8A" w:rsidP="00325A8A">
            <w:pPr>
              <w:jc w:val="lowKashida"/>
              <w:rPr>
                <w:b/>
                <w:bCs/>
                <w:color w:val="002060"/>
                <w:sz w:val="20"/>
                <w:szCs w:val="20"/>
                <w:rtl/>
                <w:lang w:bidi="ar-EG"/>
              </w:rPr>
            </w:pPr>
            <w:r w:rsidRPr="00BD1DE7">
              <w:rPr>
                <w:rFonts w:hint="cs"/>
                <w:b/>
                <w:bCs/>
                <w:color w:val="002060"/>
                <w:sz w:val="20"/>
                <w:szCs w:val="20"/>
                <w:rtl/>
                <w:lang w:bidi="ar-EG"/>
              </w:rPr>
              <w:t>متابعة مؤشرات اداء الأجهزة الرقابية وحماية المستهلك والرقابة التموينية للتعاون المشترك لتحقيق جودة المنتجات المعروضة فى الأسواق المحلية.</w:t>
            </w:r>
          </w:p>
          <w:p w:rsidR="00325A8A" w:rsidRPr="00BD1DE7" w:rsidRDefault="00325A8A" w:rsidP="00325A8A">
            <w:pPr>
              <w:jc w:val="both"/>
              <w:rPr>
                <w:b/>
                <w:bCs/>
                <w:color w:val="002060"/>
                <w:sz w:val="20"/>
                <w:szCs w:val="20"/>
                <w:rtl/>
                <w:lang w:bidi="ar-EG"/>
              </w:rPr>
            </w:pPr>
            <w:r w:rsidRPr="00BD1DE7">
              <w:rPr>
                <w:rFonts w:hint="cs"/>
                <w:b/>
                <w:bCs/>
                <w:color w:val="002060"/>
                <w:sz w:val="20"/>
                <w:szCs w:val="20"/>
                <w:rtl/>
                <w:lang w:bidi="ar-EG"/>
              </w:rPr>
              <w:t>والقضاء على حالات الغش التجارى والصناعى للمنتجات المعروضة للمستهلك بالأسواق لتحقيق أعلى معدلات حماية المستهلك المصرى .</w:t>
            </w:r>
          </w:p>
        </w:tc>
        <w:tc>
          <w:tcPr>
            <w:tcW w:w="2409" w:type="dxa"/>
            <w:tcBorders>
              <w:top w:val="single" w:sz="18" w:space="0" w:color="002060"/>
              <w:left w:val="single" w:sz="18" w:space="0" w:color="002060"/>
              <w:right w:val="single" w:sz="18" w:space="0" w:color="002060"/>
            </w:tcBorders>
            <w:shd w:val="clear" w:color="auto" w:fill="auto"/>
            <w:vAlign w:val="center"/>
          </w:tcPr>
          <w:p w:rsidR="00325A8A" w:rsidRPr="00BD1DE7" w:rsidRDefault="00325A8A" w:rsidP="00544725">
            <w:pPr>
              <w:spacing w:before="100" w:beforeAutospacing="1" w:after="100" w:afterAutospacing="1"/>
              <w:jc w:val="center"/>
              <w:rPr>
                <w:b/>
                <w:bCs/>
                <w:color w:val="002060"/>
                <w:sz w:val="20"/>
                <w:szCs w:val="20"/>
                <w:rtl/>
                <w:lang w:bidi="ar-EG"/>
              </w:rPr>
            </w:pPr>
            <w:r w:rsidRPr="00BD1DE7">
              <w:rPr>
                <w:rFonts w:hint="cs"/>
                <w:b/>
                <w:bCs/>
                <w:color w:val="002060"/>
                <w:sz w:val="20"/>
                <w:szCs w:val="20"/>
                <w:rtl/>
                <w:lang w:bidi="ar-EG"/>
              </w:rPr>
              <w:t>زيادة الإنتاجية فى التسويق للقطاع الخاص وعملاء المصلحة لتعظيم العينات والإيرادات المحققة لإضافة قيمة مضافة لفروع ومعامل المصلحة وتحقيق أعلى مستويات حماية للمستهلك .</w:t>
            </w:r>
          </w:p>
        </w:tc>
        <w:tc>
          <w:tcPr>
            <w:tcW w:w="1560" w:type="dxa"/>
            <w:tcBorders>
              <w:top w:val="single" w:sz="18" w:space="0" w:color="002060"/>
              <w:left w:val="single" w:sz="18" w:space="0" w:color="002060"/>
              <w:right w:val="single" w:sz="18" w:space="0" w:color="002060"/>
            </w:tcBorders>
            <w:shd w:val="clear" w:color="auto" w:fill="auto"/>
            <w:vAlign w:val="center"/>
          </w:tcPr>
          <w:p w:rsidR="00325A8A" w:rsidRPr="00F868EF" w:rsidRDefault="00325A8A" w:rsidP="005A5F43">
            <w:pPr>
              <w:spacing w:after="240"/>
              <w:jc w:val="center"/>
              <w:rPr>
                <w:rFonts w:ascii="Times New Roman" w:eastAsia="Times New Roman" w:hAnsi="Times New Roman" w:cs="Traditional Arabic"/>
                <w:b/>
                <w:bCs/>
                <w:rtl/>
                <w:lang w:eastAsia="ar-SA" w:bidi="ar-EG"/>
              </w:rPr>
            </w:pPr>
          </w:p>
        </w:tc>
      </w:tr>
    </w:tbl>
    <w:p w:rsidR="00250614" w:rsidRDefault="00250614" w:rsidP="00EA42BB">
      <w:pPr>
        <w:tabs>
          <w:tab w:val="center" w:pos="7281"/>
        </w:tabs>
        <w:spacing w:after="0" w:line="240" w:lineRule="auto"/>
        <w:rPr>
          <w:b/>
          <w:bCs/>
          <w:color w:val="002060"/>
          <w:sz w:val="28"/>
          <w:szCs w:val="28"/>
          <w:lang w:bidi="ar-EG"/>
        </w:rPr>
      </w:pPr>
    </w:p>
    <w:p w:rsidR="00250614" w:rsidRDefault="00250614" w:rsidP="00EA42BB">
      <w:pPr>
        <w:tabs>
          <w:tab w:val="center" w:pos="7281"/>
        </w:tabs>
        <w:spacing w:after="0" w:line="240" w:lineRule="auto"/>
        <w:rPr>
          <w:b/>
          <w:bCs/>
          <w:color w:val="002060"/>
          <w:sz w:val="28"/>
          <w:szCs w:val="28"/>
          <w:lang w:bidi="ar-EG"/>
        </w:rPr>
      </w:pPr>
    </w:p>
    <w:p w:rsidR="001A3698" w:rsidRPr="00BD1DE7" w:rsidRDefault="001A3698" w:rsidP="00EA42BB">
      <w:pPr>
        <w:tabs>
          <w:tab w:val="center" w:pos="7281"/>
        </w:tabs>
        <w:spacing w:after="0" w:line="240" w:lineRule="auto"/>
        <w:rPr>
          <w:b/>
          <w:bCs/>
          <w:color w:val="002060"/>
          <w:sz w:val="24"/>
          <w:szCs w:val="24"/>
          <w:rtl/>
          <w:lang w:bidi="ar-EG"/>
        </w:rPr>
      </w:pPr>
      <w:r w:rsidRPr="00BD1DE7">
        <w:rPr>
          <w:rFonts w:hint="cs"/>
          <w:b/>
          <w:bCs/>
          <w:color w:val="002060"/>
          <w:sz w:val="28"/>
          <w:szCs w:val="28"/>
          <w:rtl/>
          <w:lang w:bidi="ar-EG"/>
        </w:rPr>
        <w:t xml:space="preserve">                    </w:t>
      </w:r>
      <w:r w:rsidR="00D14C1A" w:rsidRPr="00BD1DE7">
        <w:rPr>
          <w:rFonts w:hint="cs"/>
          <w:b/>
          <w:bCs/>
          <w:color w:val="002060"/>
          <w:sz w:val="28"/>
          <w:szCs w:val="28"/>
          <w:rtl/>
          <w:lang w:bidi="ar-EG"/>
        </w:rPr>
        <w:t xml:space="preserve">                   </w:t>
      </w:r>
      <w:r w:rsidRPr="00BD1DE7">
        <w:rPr>
          <w:rFonts w:hint="cs"/>
          <w:b/>
          <w:bCs/>
          <w:color w:val="002060"/>
          <w:sz w:val="28"/>
          <w:szCs w:val="28"/>
          <w:rtl/>
          <w:lang w:bidi="ar-EG"/>
        </w:rPr>
        <w:t xml:space="preserve"> </w:t>
      </w:r>
      <w:r w:rsidR="0052799E" w:rsidRPr="00BD1DE7">
        <w:rPr>
          <w:rFonts w:hint="cs"/>
          <w:b/>
          <w:bCs/>
          <w:color w:val="002060"/>
          <w:sz w:val="28"/>
          <w:szCs w:val="28"/>
          <w:rtl/>
          <w:lang w:bidi="ar-EG"/>
        </w:rPr>
        <w:t xml:space="preserve">  </w:t>
      </w:r>
      <w:r w:rsidR="005F7E02" w:rsidRPr="00BD1DE7">
        <w:rPr>
          <w:rFonts w:hint="cs"/>
          <w:b/>
          <w:bCs/>
          <w:color w:val="002060"/>
          <w:sz w:val="28"/>
          <w:szCs w:val="28"/>
          <w:rtl/>
          <w:lang w:bidi="ar-EG"/>
        </w:rPr>
        <w:t xml:space="preserve">         </w:t>
      </w:r>
      <w:r w:rsidR="0052799E" w:rsidRPr="00BD1DE7">
        <w:rPr>
          <w:rFonts w:hint="cs"/>
          <w:b/>
          <w:bCs/>
          <w:color w:val="002060"/>
          <w:sz w:val="28"/>
          <w:szCs w:val="28"/>
          <w:rtl/>
          <w:lang w:bidi="ar-EG"/>
        </w:rPr>
        <w:t xml:space="preserve">   </w:t>
      </w:r>
      <w:r w:rsidR="0059381D" w:rsidRPr="00BD1DE7">
        <w:rPr>
          <w:rFonts w:hint="cs"/>
          <w:b/>
          <w:bCs/>
          <w:color w:val="002060"/>
          <w:sz w:val="28"/>
          <w:szCs w:val="28"/>
          <w:rtl/>
          <w:lang w:bidi="ar-EG"/>
        </w:rPr>
        <w:t xml:space="preserve"> </w:t>
      </w:r>
      <w:r w:rsidR="00EA42BB" w:rsidRPr="00BD1DE7">
        <w:rPr>
          <w:rFonts w:hint="cs"/>
          <w:b/>
          <w:bCs/>
          <w:color w:val="002060"/>
          <w:sz w:val="28"/>
          <w:szCs w:val="28"/>
          <w:rtl/>
          <w:lang w:bidi="ar-EG"/>
        </w:rPr>
        <w:t xml:space="preserve">                                                                                                        </w:t>
      </w:r>
      <w:r w:rsidR="00250614">
        <w:rPr>
          <w:b/>
          <w:bCs/>
          <w:color w:val="002060"/>
          <w:sz w:val="28"/>
          <w:szCs w:val="28"/>
          <w:lang w:bidi="ar-EG"/>
        </w:rPr>
        <w:t xml:space="preserve"> </w:t>
      </w:r>
      <w:bookmarkStart w:id="0" w:name="_GoBack"/>
      <w:bookmarkEnd w:id="0"/>
      <w:r w:rsidR="000B224D" w:rsidRPr="00BD1DE7">
        <w:rPr>
          <w:b/>
          <w:bCs/>
          <w:color w:val="002060"/>
          <w:sz w:val="28"/>
          <w:szCs w:val="28"/>
          <w:lang w:bidi="ar-EG"/>
        </w:rPr>
        <w:t xml:space="preserve"> </w:t>
      </w:r>
      <w:r w:rsidR="00403D79">
        <w:rPr>
          <w:rFonts w:hint="cs"/>
          <w:b/>
          <w:bCs/>
          <w:color w:val="002060"/>
          <w:sz w:val="28"/>
          <w:szCs w:val="28"/>
          <w:rtl/>
          <w:lang w:bidi="ar-EG"/>
        </w:rPr>
        <w:t xml:space="preserve"> </w:t>
      </w:r>
      <w:r w:rsidRPr="00BD1DE7">
        <w:rPr>
          <w:rFonts w:hint="cs"/>
          <w:b/>
          <w:bCs/>
          <w:color w:val="002060"/>
          <w:sz w:val="24"/>
          <w:szCs w:val="24"/>
          <w:rtl/>
          <w:lang w:bidi="ar-EG"/>
        </w:rPr>
        <w:t xml:space="preserve">وكيل أول الوزارة </w:t>
      </w:r>
    </w:p>
    <w:p w:rsidR="001A3698" w:rsidRPr="00403D79" w:rsidRDefault="00880A21" w:rsidP="00C3224E">
      <w:pPr>
        <w:spacing w:after="0" w:line="240" w:lineRule="auto"/>
        <w:ind w:right="432"/>
        <w:rPr>
          <w:b/>
          <w:bCs/>
          <w:color w:val="002060"/>
          <w:sz w:val="24"/>
          <w:szCs w:val="24"/>
          <w:rtl/>
          <w:lang w:bidi="ar-EG"/>
        </w:rPr>
      </w:pPr>
      <w:r w:rsidRPr="00403D79">
        <w:rPr>
          <w:rFonts w:hint="cs"/>
          <w:b/>
          <w:bCs/>
          <w:color w:val="002060"/>
          <w:rtl/>
          <w:lang w:bidi="ar-EG"/>
        </w:rPr>
        <w:t xml:space="preserve">مدير إدارة المعلومات         مدير إدارة التخطيط والمتابعة        مدير إدارة الجودة             </w:t>
      </w:r>
      <w:r w:rsidR="004B1A9A" w:rsidRPr="00403D79">
        <w:rPr>
          <w:rFonts w:hint="cs"/>
          <w:b/>
          <w:bCs/>
          <w:color w:val="002060"/>
          <w:rtl/>
          <w:lang w:bidi="ar-EG"/>
        </w:rPr>
        <w:t xml:space="preserve">       </w:t>
      </w:r>
      <w:r w:rsidRPr="00403D79">
        <w:rPr>
          <w:rFonts w:hint="cs"/>
          <w:b/>
          <w:bCs/>
          <w:color w:val="002060"/>
          <w:rtl/>
          <w:lang w:bidi="ar-EG"/>
        </w:rPr>
        <w:t xml:space="preserve">مدير عام خدمة العملاء                 </w:t>
      </w:r>
      <w:r w:rsidR="004B1A9A" w:rsidRPr="00403D79">
        <w:rPr>
          <w:rFonts w:hint="cs"/>
          <w:b/>
          <w:bCs/>
          <w:color w:val="002060"/>
          <w:rtl/>
          <w:lang w:bidi="ar-EG"/>
        </w:rPr>
        <w:t xml:space="preserve">                      </w:t>
      </w:r>
      <w:r w:rsidR="00403D79">
        <w:rPr>
          <w:rFonts w:hint="cs"/>
          <w:b/>
          <w:bCs/>
          <w:color w:val="002060"/>
          <w:rtl/>
          <w:lang w:bidi="ar-EG"/>
        </w:rPr>
        <w:t xml:space="preserve">                    </w:t>
      </w:r>
      <w:r w:rsidR="004B1A9A" w:rsidRPr="00403D79">
        <w:rPr>
          <w:rFonts w:hint="cs"/>
          <w:b/>
          <w:bCs/>
          <w:color w:val="002060"/>
          <w:rtl/>
          <w:lang w:bidi="ar-EG"/>
        </w:rPr>
        <w:t xml:space="preserve"> </w:t>
      </w:r>
      <w:r w:rsidRPr="00403D79">
        <w:rPr>
          <w:rFonts w:hint="cs"/>
          <w:b/>
          <w:bCs/>
          <w:color w:val="002060"/>
          <w:rtl/>
          <w:lang w:bidi="ar-EG"/>
        </w:rPr>
        <w:t xml:space="preserve"> </w:t>
      </w:r>
      <w:r w:rsidR="001A3698" w:rsidRPr="00403D79">
        <w:rPr>
          <w:rFonts w:hint="cs"/>
          <w:b/>
          <w:bCs/>
          <w:color w:val="002060"/>
          <w:rtl/>
          <w:lang w:bidi="ar-EG"/>
        </w:rPr>
        <w:t>رئيس مصلحة الكيمياء</w:t>
      </w:r>
    </w:p>
    <w:p w:rsidR="00840E20" w:rsidRPr="00403D79" w:rsidRDefault="0033799C" w:rsidP="0033799C">
      <w:pPr>
        <w:tabs>
          <w:tab w:val="left" w:pos="12528"/>
        </w:tabs>
        <w:spacing w:after="0" w:line="240" w:lineRule="auto"/>
        <w:rPr>
          <w:b/>
          <w:bCs/>
          <w:color w:val="002060"/>
          <w:sz w:val="24"/>
          <w:szCs w:val="24"/>
          <w:rtl/>
          <w:lang w:bidi="ar-EG"/>
        </w:rPr>
      </w:pPr>
      <w:r w:rsidRPr="00403D79">
        <w:rPr>
          <w:b/>
          <w:bCs/>
          <w:color w:val="002060"/>
          <w:sz w:val="24"/>
          <w:szCs w:val="24"/>
          <w:rtl/>
          <w:lang w:bidi="ar-EG"/>
        </w:rPr>
        <w:tab/>
      </w:r>
    </w:p>
    <w:p w:rsidR="005F7E02" w:rsidRPr="00BD1DE7" w:rsidRDefault="004B1A9A" w:rsidP="007A6A5A">
      <w:pPr>
        <w:tabs>
          <w:tab w:val="left" w:pos="403"/>
          <w:tab w:val="right" w:pos="14278"/>
        </w:tabs>
        <w:spacing w:after="0" w:line="240" w:lineRule="auto"/>
        <w:ind w:right="284"/>
        <w:rPr>
          <w:b/>
          <w:bCs/>
          <w:color w:val="002060"/>
          <w:sz w:val="28"/>
          <w:szCs w:val="28"/>
          <w:rtl/>
          <w:lang w:bidi="ar-EG"/>
        </w:rPr>
      </w:pPr>
      <w:r w:rsidRPr="00403D79">
        <w:rPr>
          <w:rFonts w:hint="cs"/>
          <w:b/>
          <w:bCs/>
          <w:color w:val="002060"/>
          <w:sz w:val="24"/>
          <w:szCs w:val="24"/>
          <w:rtl/>
          <w:lang w:bidi="ar-EG"/>
        </w:rPr>
        <w:t xml:space="preserve">   عزة رمضان              </w:t>
      </w:r>
      <w:r w:rsidR="00880A21" w:rsidRPr="00403D79">
        <w:rPr>
          <w:rFonts w:hint="cs"/>
          <w:b/>
          <w:bCs/>
          <w:color w:val="002060"/>
          <w:sz w:val="24"/>
          <w:szCs w:val="24"/>
          <w:rtl/>
          <w:lang w:bidi="ar-EG"/>
        </w:rPr>
        <w:t xml:space="preserve">  </w:t>
      </w:r>
      <w:r w:rsidRPr="00403D79">
        <w:rPr>
          <w:rFonts w:hint="cs"/>
          <w:b/>
          <w:bCs/>
          <w:color w:val="002060"/>
          <w:sz w:val="24"/>
          <w:szCs w:val="24"/>
          <w:rtl/>
          <w:lang w:bidi="ar-EG"/>
        </w:rPr>
        <w:t xml:space="preserve">  </w:t>
      </w:r>
      <w:r w:rsidR="00403D79">
        <w:rPr>
          <w:rFonts w:hint="cs"/>
          <w:b/>
          <w:bCs/>
          <w:color w:val="002060"/>
          <w:sz w:val="24"/>
          <w:szCs w:val="24"/>
          <w:rtl/>
          <w:lang w:bidi="ar-EG"/>
        </w:rPr>
        <w:t xml:space="preserve">    </w:t>
      </w:r>
      <w:r w:rsidRPr="00403D79">
        <w:rPr>
          <w:rFonts w:hint="cs"/>
          <w:b/>
          <w:bCs/>
          <w:color w:val="002060"/>
          <w:sz w:val="24"/>
          <w:szCs w:val="24"/>
          <w:rtl/>
          <w:lang w:bidi="ar-EG"/>
        </w:rPr>
        <w:t xml:space="preserve">سعدية سعد              </w:t>
      </w:r>
      <w:r w:rsidR="00880A21" w:rsidRPr="00403D79">
        <w:rPr>
          <w:rFonts w:hint="cs"/>
          <w:b/>
          <w:bCs/>
          <w:color w:val="002060"/>
          <w:sz w:val="24"/>
          <w:szCs w:val="24"/>
          <w:rtl/>
          <w:lang w:bidi="ar-EG"/>
        </w:rPr>
        <w:t xml:space="preserve"> </w:t>
      </w:r>
      <w:r w:rsidRPr="00403D79">
        <w:rPr>
          <w:rFonts w:hint="cs"/>
          <w:b/>
          <w:bCs/>
          <w:color w:val="002060"/>
          <w:sz w:val="24"/>
          <w:szCs w:val="24"/>
          <w:rtl/>
          <w:lang w:bidi="ar-EG"/>
        </w:rPr>
        <w:t xml:space="preserve"> </w:t>
      </w:r>
      <w:r w:rsidR="00880A21" w:rsidRPr="00403D79">
        <w:rPr>
          <w:rFonts w:hint="cs"/>
          <w:b/>
          <w:bCs/>
          <w:color w:val="002060"/>
          <w:sz w:val="24"/>
          <w:szCs w:val="24"/>
          <w:rtl/>
          <w:lang w:bidi="ar-EG"/>
        </w:rPr>
        <w:t xml:space="preserve"> </w:t>
      </w:r>
      <w:r w:rsidR="00403D79">
        <w:rPr>
          <w:rFonts w:hint="cs"/>
          <w:b/>
          <w:bCs/>
          <w:color w:val="002060"/>
          <w:sz w:val="24"/>
          <w:szCs w:val="24"/>
          <w:rtl/>
          <w:lang w:bidi="ar-EG"/>
        </w:rPr>
        <w:t xml:space="preserve">  هالة موسى                         </w:t>
      </w:r>
      <w:r w:rsidR="00880A21" w:rsidRPr="00403D79">
        <w:rPr>
          <w:rFonts w:hint="cs"/>
          <w:b/>
          <w:bCs/>
          <w:color w:val="002060"/>
          <w:sz w:val="24"/>
          <w:szCs w:val="24"/>
          <w:rtl/>
          <w:lang w:bidi="ar-EG"/>
        </w:rPr>
        <w:t xml:space="preserve"> ماجدة حسين</w:t>
      </w:r>
      <w:r w:rsidR="00880A21" w:rsidRPr="00403D79">
        <w:rPr>
          <w:b/>
          <w:bCs/>
          <w:color w:val="002060"/>
          <w:sz w:val="24"/>
          <w:szCs w:val="24"/>
          <w:rtl/>
          <w:lang w:bidi="ar-EG"/>
        </w:rPr>
        <w:tab/>
      </w:r>
      <w:r w:rsidR="005F7E02" w:rsidRPr="00403D79">
        <w:rPr>
          <w:rFonts w:hint="cs"/>
          <w:b/>
          <w:bCs/>
          <w:color w:val="002060"/>
          <w:sz w:val="24"/>
          <w:szCs w:val="24"/>
          <w:rtl/>
          <w:lang w:bidi="ar-EG"/>
        </w:rPr>
        <w:t xml:space="preserve">مهندس / مجدى فهمى سالم </w:t>
      </w:r>
    </w:p>
    <w:sectPr w:rsidR="005F7E02" w:rsidRPr="00BD1DE7"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39" w:rsidRDefault="00716A39" w:rsidP="0016765B">
      <w:pPr>
        <w:spacing w:after="0" w:line="240" w:lineRule="auto"/>
      </w:pPr>
      <w:r>
        <w:separator/>
      </w:r>
    </w:p>
  </w:endnote>
  <w:endnote w:type="continuationSeparator" w:id="0">
    <w:p w:rsidR="00716A39" w:rsidRDefault="00716A39"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B26614" w:rsidP="00B26614">
        <w:pPr>
          <w:pStyle w:val="Footer"/>
          <w:tabs>
            <w:tab w:val="left" w:pos="1047"/>
            <w:tab w:val="center" w:pos="7281"/>
          </w:tabs>
        </w:pPr>
        <w:r>
          <w:rPr>
            <w:rtl/>
          </w:rPr>
          <w:tab/>
        </w:r>
        <w:r>
          <w:rPr>
            <w:rtl/>
          </w:rPr>
          <w:tab/>
        </w:r>
        <w:r>
          <w:rPr>
            <w:rtl/>
          </w:rPr>
          <w:tab/>
        </w:r>
        <w:r w:rsidR="003341FE">
          <w:fldChar w:fldCharType="begin"/>
        </w:r>
        <w:r w:rsidR="003341FE">
          <w:instrText xml:space="preserve"> PAGE   \* MERGEFORMAT </w:instrText>
        </w:r>
        <w:r w:rsidR="003341FE">
          <w:fldChar w:fldCharType="separate"/>
        </w:r>
        <w:r w:rsidR="00250614">
          <w:rPr>
            <w:noProof/>
            <w:rtl/>
          </w:rPr>
          <w:t>7</w:t>
        </w:r>
        <w:r w:rsidR="003341FE">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39" w:rsidRDefault="00716A39" w:rsidP="0016765B">
      <w:pPr>
        <w:spacing w:after="0" w:line="240" w:lineRule="auto"/>
      </w:pPr>
      <w:r>
        <w:separator/>
      </w:r>
    </w:p>
  </w:footnote>
  <w:footnote w:type="continuationSeparator" w:id="0">
    <w:p w:rsidR="00716A39" w:rsidRDefault="00716A39"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24CCF3F9" wp14:editId="65B85E7D">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6D0DC2BD" wp14:editId="43F4CAFD">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211C2F58" wp14:editId="5150F7DE">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D1DE7" w:rsidRDefault="00B0134E">
    <w:pPr>
      <w:pStyle w:val="Header"/>
      <w:rPr>
        <w:b/>
        <w:bCs/>
        <w:color w:val="002060"/>
        <w:sz w:val="28"/>
        <w:szCs w:val="28"/>
        <w:rtl/>
      </w:rPr>
    </w:pPr>
    <w:r w:rsidRPr="00BD1DE7">
      <w:rPr>
        <w:rFonts w:hint="cs"/>
        <w:b/>
        <w:bCs/>
        <w:color w:val="002060"/>
        <w:sz w:val="28"/>
        <w:szCs w:val="28"/>
        <w:rtl/>
      </w:rPr>
      <w:t>مصلحة الكيمياء</w:t>
    </w:r>
  </w:p>
  <w:p w:rsidR="00B0134E" w:rsidRPr="00BD1DE7" w:rsidRDefault="00B0134E">
    <w:pPr>
      <w:pStyle w:val="Header"/>
      <w:rPr>
        <w:b/>
        <w:bCs/>
        <w:color w:val="002060"/>
        <w:sz w:val="28"/>
        <w:szCs w:val="28"/>
        <w:rtl/>
      </w:rPr>
    </w:pPr>
    <w:r w:rsidRPr="00BD1DE7">
      <w:rPr>
        <w:rFonts w:hint="cs"/>
        <w:b/>
        <w:bCs/>
        <w:color w:val="002060"/>
        <w:sz w:val="28"/>
        <w:szCs w:val="28"/>
        <w:rtl/>
      </w:rPr>
      <w:t xml:space="preserve">إدارة المعلومات </w:t>
    </w:r>
  </w:p>
  <w:p w:rsidR="00303533" w:rsidRPr="00BD1DE7" w:rsidRDefault="00303533">
    <w:pPr>
      <w:pStyle w:val="Header"/>
      <w:rPr>
        <w:b/>
        <w:bCs/>
        <w:color w:val="00206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5F7B"/>
    <w:multiLevelType w:val="hybridMultilevel"/>
    <w:tmpl w:val="E2267638"/>
    <w:lvl w:ilvl="0" w:tplc="75F4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872F1"/>
    <w:multiLevelType w:val="hybridMultilevel"/>
    <w:tmpl w:val="C3A40C7C"/>
    <w:lvl w:ilvl="0" w:tplc="60AAD78E">
      <w:start w:val="1"/>
      <w:numFmt w:val="bullet"/>
      <w:lvlText w:val="-"/>
      <w:lvlJc w:val="left"/>
      <w:pPr>
        <w:ind w:left="720" w:hanging="360"/>
      </w:pPr>
      <w:rPr>
        <w:rFonts w:ascii="Traditional Arabic" w:eastAsia="Times New Roman" w:hAnsi="Traditional Arabic" w:cs="Traditional Arabic"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B22DB"/>
    <w:multiLevelType w:val="hybridMultilevel"/>
    <w:tmpl w:val="3924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273BC"/>
    <w:multiLevelType w:val="hybridMultilevel"/>
    <w:tmpl w:val="EE329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50641"/>
    <w:multiLevelType w:val="hybridMultilevel"/>
    <w:tmpl w:val="4836A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96373"/>
    <w:multiLevelType w:val="hybridMultilevel"/>
    <w:tmpl w:val="C7023D02"/>
    <w:lvl w:ilvl="0" w:tplc="C6367F3A">
      <w:numFmt w:val="bullet"/>
      <w:lvlText w:val="-"/>
      <w:lvlJc w:val="left"/>
      <w:pPr>
        <w:ind w:left="720" w:hanging="360"/>
      </w:pPr>
      <w:rPr>
        <w:rFonts w:ascii="Arial" w:eastAsiaTheme="minorEastAsia" w:hAnsi="Arial" w:cs="Aria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A20695"/>
    <w:multiLevelType w:val="hybridMultilevel"/>
    <w:tmpl w:val="AAD4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9183A"/>
    <w:multiLevelType w:val="hybridMultilevel"/>
    <w:tmpl w:val="1F848028"/>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8">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B3915"/>
    <w:multiLevelType w:val="hybridMultilevel"/>
    <w:tmpl w:val="400A2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9927C5"/>
    <w:multiLevelType w:val="hybridMultilevel"/>
    <w:tmpl w:val="3BDA9446"/>
    <w:lvl w:ilvl="0" w:tplc="077EEBA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BF22EE"/>
    <w:multiLevelType w:val="hybridMultilevel"/>
    <w:tmpl w:val="4EAEBFD2"/>
    <w:lvl w:ilvl="0" w:tplc="46D60990">
      <w:start w:val="1"/>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9"/>
  </w:num>
  <w:num w:numId="4">
    <w:abstractNumId w:val="34"/>
  </w:num>
  <w:num w:numId="5">
    <w:abstractNumId w:val="33"/>
  </w:num>
  <w:num w:numId="6">
    <w:abstractNumId w:val="38"/>
  </w:num>
  <w:num w:numId="7">
    <w:abstractNumId w:val="32"/>
  </w:num>
  <w:num w:numId="8">
    <w:abstractNumId w:val="31"/>
  </w:num>
  <w:num w:numId="9">
    <w:abstractNumId w:val="28"/>
  </w:num>
  <w:num w:numId="10">
    <w:abstractNumId w:val="3"/>
  </w:num>
  <w:num w:numId="11">
    <w:abstractNumId w:val="6"/>
  </w:num>
  <w:num w:numId="12">
    <w:abstractNumId w:val="20"/>
  </w:num>
  <w:num w:numId="13">
    <w:abstractNumId w:val="19"/>
  </w:num>
  <w:num w:numId="14">
    <w:abstractNumId w:val="5"/>
  </w:num>
  <w:num w:numId="15">
    <w:abstractNumId w:val="7"/>
  </w:num>
  <w:num w:numId="16">
    <w:abstractNumId w:val="37"/>
  </w:num>
  <w:num w:numId="17">
    <w:abstractNumId w:val="21"/>
  </w:num>
  <w:num w:numId="18">
    <w:abstractNumId w:val="8"/>
  </w:num>
  <w:num w:numId="19">
    <w:abstractNumId w:val="11"/>
  </w:num>
  <w:num w:numId="20">
    <w:abstractNumId w:val="0"/>
  </w:num>
  <w:num w:numId="21">
    <w:abstractNumId w:val="14"/>
  </w:num>
  <w:num w:numId="22">
    <w:abstractNumId w:val="1"/>
  </w:num>
  <w:num w:numId="23">
    <w:abstractNumId w:val="10"/>
  </w:num>
  <w:num w:numId="24">
    <w:abstractNumId w:val="4"/>
  </w:num>
  <w:num w:numId="25">
    <w:abstractNumId w:val="18"/>
  </w:num>
  <w:num w:numId="26">
    <w:abstractNumId w:val="16"/>
  </w:num>
  <w:num w:numId="27">
    <w:abstractNumId w:val="25"/>
  </w:num>
  <w:num w:numId="28">
    <w:abstractNumId w:val="22"/>
  </w:num>
  <w:num w:numId="29">
    <w:abstractNumId w:val="26"/>
  </w:num>
  <w:num w:numId="30">
    <w:abstractNumId w:val="36"/>
  </w:num>
  <w:num w:numId="31">
    <w:abstractNumId w:val="15"/>
  </w:num>
  <w:num w:numId="32">
    <w:abstractNumId w:val="39"/>
  </w:num>
  <w:num w:numId="33">
    <w:abstractNumId w:val="13"/>
  </w:num>
  <w:num w:numId="34">
    <w:abstractNumId w:val="2"/>
  </w:num>
  <w:num w:numId="35">
    <w:abstractNumId w:val="29"/>
  </w:num>
  <w:num w:numId="36">
    <w:abstractNumId w:val="27"/>
  </w:num>
  <w:num w:numId="37">
    <w:abstractNumId w:val="24"/>
  </w:num>
  <w:num w:numId="38">
    <w:abstractNumId w:val="17"/>
  </w:num>
  <w:num w:numId="39">
    <w:abstractNumId w:val="23"/>
  </w:num>
  <w:num w:numId="40">
    <w:abstractNumId w:val="3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0D2B"/>
    <w:rsid w:val="0000112B"/>
    <w:rsid w:val="0000460A"/>
    <w:rsid w:val="0000678F"/>
    <w:rsid w:val="00007F21"/>
    <w:rsid w:val="00013116"/>
    <w:rsid w:val="0001405B"/>
    <w:rsid w:val="00015258"/>
    <w:rsid w:val="00015E63"/>
    <w:rsid w:val="00015FAB"/>
    <w:rsid w:val="0001793F"/>
    <w:rsid w:val="000219D2"/>
    <w:rsid w:val="00021A37"/>
    <w:rsid w:val="000233CF"/>
    <w:rsid w:val="000237F6"/>
    <w:rsid w:val="00025B50"/>
    <w:rsid w:val="00026104"/>
    <w:rsid w:val="000269B5"/>
    <w:rsid w:val="00027234"/>
    <w:rsid w:val="0003071D"/>
    <w:rsid w:val="00031D03"/>
    <w:rsid w:val="00032E61"/>
    <w:rsid w:val="00033C32"/>
    <w:rsid w:val="000341FF"/>
    <w:rsid w:val="0003624C"/>
    <w:rsid w:val="000375DC"/>
    <w:rsid w:val="00040D71"/>
    <w:rsid w:val="000422FB"/>
    <w:rsid w:val="0004423F"/>
    <w:rsid w:val="00045B90"/>
    <w:rsid w:val="00047689"/>
    <w:rsid w:val="000508F5"/>
    <w:rsid w:val="00051A98"/>
    <w:rsid w:val="00052E00"/>
    <w:rsid w:val="00055F82"/>
    <w:rsid w:val="000646A8"/>
    <w:rsid w:val="00064844"/>
    <w:rsid w:val="00065775"/>
    <w:rsid w:val="0006684D"/>
    <w:rsid w:val="0007065B"/>
    <w:rsid w:val="00071FC7"/>
    <w:rsid w:val="00076159"/>
    <w:rsid w:val="00082071"/>
    <w:rsid w:val="000828CD"/>
    <w:rsid w:val="00082D48"/>
    <w:rsid w:val="0008356D"/>
    <w:rsid w:val="00086FBC"/>
    <w:rsid w:val="00087A39"/>
    <w:rsid w:val="00090343"/>
    <w:rsid w:val="00090CD9"/>
    <w:rsid w:val="00091D9A"/>
    <w:rsid w:val="00092348"/>
    <w:rsid w:val="000930F5"/>
    <w:rsid w:val="00094623"/>
    <w:rsid w:val="00094B72"/>
    <w:rsid w:val="000951FB"/>
    <w:rsid w:val="0009694F"/>
    <w:rsid w:val="00096AF1"/>
    <w:rsid w:val="000A07D1"/>
    <w:rsid w:val="000A4B15"/>
    <w:rsid w:val="000A568F"/>
    <w:rsid w:val="000A56E4"/>
    <w:rsid w:val="000A5C58"/>
    <w:rsid w:val="000A66C4"/>
    <w:rsid w:val="000A7A12"/>
    <w:rsid w:val="000B0249"/>
    <w:rsid w:val="000B0BD6"/>
    <w:rsid w:val="000B0F16"/>
    <w:rsid w:val="000B1912"/>
    <w:rsid w:val="000B224D"/>
    <w:rsid w:val="000B22EE"/>
    <w:rsid w:val="000B3CF6"/>
    <w:rsid w:val="000B607F"/>
    <w:rsid w:val="000B671D"/>
    <w:rsid w:val="000B7EB2"/>
    <w:rsid w:val="000C09C3"/>
    <w:rsid w:val="000C0FFD"/>
    <w:rsid w:val="000C3CD8"/>
    <w:rsid w:val="000C447A"/>
    <w:rsid w:val="000D03B1"/>
    <w:rsid w:val="000D0A0D"/>
    <w:rsid w:val="000D2F78"/>
    <w:rsid w:val="000D47F7"/>
    <w:rsid w:val="000D4CF0"/>
    <w:rsid w:val="000D5392"/>
    <w:rsid w:val="000D6417"/>
    <w:rsid w:val="000D7EA9"/>
    <w:rsid w:val="000E02CB"/>
    <w:rsid w:val="000E0C98"/>
    <w:rsid w:val="000E1DE4"/>
    <w:rsid w:val="000E3261"/>
    <w:rsid w:val="000E3F28"/>
    <w:rsid w:val="000E47C2"/>
    <w:rsid w:val="000E47FD"/>
    <w:rsid w:val="000E4A9E"/>
    <w:rsid w:val="000E5C07"/>
    <w:rsid w:val="000E7B2B"/>
    <w:rsid w:val="000F07C0"/>
    <w:rsid w:val="000F26B8"/>
    <w:rsid w:val="000F33B8"/>
    <w:rsid w:val="000F3BFE"/>
    <w:rsid w:val="000F700C"/>
    <w:rsid w:val="000F7B41"/>
    <w:rsid w:val="000F7F80"/>
    <w:rsid w:val="00100974"/>
    <w:rsid w:val="001023D9"/>
    <w:rsid w:val="00103764"/>
    <w:rsid w:val="00105D2E"/>
    <w:rsid w:val="0011308F"/>
    <w:rsid w:val="00114339"/>
    <w:rsid w:val="00114896"/>
    <w:rsid w:val="001150AF"/>
    <w:rsid w:val="001172D0"/>
    <w:rsid w:val="00124720"/>
    <w:rsid w:val="00132A5F"/>
    <w:rsid w:val="00132DCC"/>
    <w:rsid w:val="00133CB2"/>
    <w:rsid w:val="001354F2"/>
    <w:rsid w:val="00137BB3"/>
    <w:rsid w:val="00137C40"/>
    <w:rsid w:val="001418A3"/>
    <w:rsid w:val="00143242"/>
    <w:rsid w:val="00145664"/>
    <w:rsid w:val="001469AB"/>
    <w:rsid w:val="001473EF"/>
    <w:rsid w:val="001476E3"/>
    <w:rsid w:val="001477C6"/>
    <w:rsid w:val="00147DF9"/>
    <w:rsid w:val="00150B03"/>
    <w:rsid w:val="00152290"/>
    <w:rsid w:val="00153599"/>
    <w:rsid w:val="001560F3"/>
    <w:rsid w:val="00157A53"/>
    <w:rsid w:val="00162259"/>
    <w:rsid w:val="00162F6B"/>
    <w:rsid w:val="00163825"/>
    <w:rsid w:val="00163E48"/>
    <w:rsid w:val="001668EF"/>
    <w:rsid w:val="0016765B"/>
    <w:rsid w:val="0017044F"/>
    <w:rsid w:val="0017078A"/>
    <w:rsid w:val="00170B9C"/>
    <w:rsid w:val="00170EEE"/>
    <w:rsid w:val="0017351E"/>
    <w:rsid w:val="00176C02"/>
    <w:rsid w:val="00176D59"/>
    <w:rsid w:val="00177518"/>
    <w:rsid w:val="00177BD5"/>
    <w:rsid w:val="00183155"/>
    <w:rsid w:val="00183586"/>
    <w:rsid w:val="00183AC3"/>
    <w:rsid w:val="0018500A"/>
    <w:rsid w:val="001862CB"/>
    <w:rsid w:val="00186BFB"/>
    <w:rsid w:val="00186C08"/>
    <w:rsid w:val="00193012"/>
    <w:rsid w:val="00193EF0"/>
    <w:rsid w:val="001A11DE"/>
    <w:rsid w:val="001A1757"/>
    <w:rsid w:val="001A2E48"/>
    <w:rsid w:val="001A3698"/>
    <w:rsid w:val="001A7717"/>
    <w:rsid w:val="001B1482"/>
    <w:rsid w:val="001B1D0D"/>
    <w:rsid w:val="001B24FC"/>
    <w:rsid w:val="001B2EAF"/>
    <w:rsid w:val="001B6407"/>
    <w:rsid w:val="001B78F5"/>
    <w:rsid w:val="001C00E3"/>
    <w:rsid w:val="001C0C81"/>
    <w:rsid w:val="001C1875"/>
    <w:rsid w:val="001C337B"/>
    <w:rsid w:val="001C4526"/>
    <w:rsid w:val="001C47F5"/>
    <w:rsid w:val="001C5213"/>
    <w:rsid w:val="001C5394"/>
    <w:rsid w:val="001C77AA"/>
    <w:rsid w:val="001C7F3F"/>
    <w:rsid w:val="001D115C"/>
    <w:rsid w:val="001D1FF6"/>
    <w:rsid w:val="001D2EE9"/>
    <w:rsid w:val="001D335F"/>
    <w:rsid w:val="001D48A1"/>
    <w:rsid w:val="001D537B"/>
    <w:rsid w:val="001D5603"/>
    <w:rsid w:val="001D667B"/>
    <w:rsid w:val="001D6864"/>
    <w:rsid w:val="001D6D50"/>
    <w:rsid w:val="001E1668"/>
    <w:rsid w:val="001E18C5"/>
    <w:rsid w:val="001E1E0C"/>
    <w:rsid w:val="001E3BFF"/>
    <w:rsid w:val="001E6F8E"/>
    <w:rsid w:val="001E7326"/>
    <w:rsid w:val="001E7B2E"/>
    <w:rsid w:val="001F40C2"/>
    <w:rsid w:val="001F4125"/>
    <w:rsid w:val="001F4685"/>
    <w:rsid w:val="001F5098"/>
    <w:rsid w:val="001F5C24"/>
    <w:rsid w:val="001F62F1"/>
    <w:rsid w:val="001F7823"/>
    <w:rsid w:val="001F7A41"/>
    <w:rsid w:val="001F7A72"/>
    <w:rsid w:val="0020014C"/>
    <w:rsid w:val="0020028C"/>
    <w:rsid w:val="00201BD1"/>
    <w:rsid w:val="00205B77"/>
    <w:rsid w:val="002064F7"/>
    <w:rsid w:val="00207487"/>
    <w:rsid w:val="002120DE"/>
    <w:rsid w:val="002126A6"/>
    <w:rsid w:val="0021385A"/>
    <w:rsid w:val="002141AB"/>
    <w:rsid w:val="00214412"/>
    <w:rsid w:val="002155BE"/>
    <w:rsid w:val="002158B2"/>
    <w:rsid w:val="00215F6F"/>
    <w:rsid w:val="00216B9E"/>
    <w:rsid w:val="002170E9"/>
    <w:rsid w:val="0022083E"/>
    <w:rsid w:val="00220EC9"/>
    <w:rsid w:val="0022548E"/>
    <w:rsid w:val="00231B32"/>
    <w:rsid w:val="0023273B"/>
    <w:rsid w:val="00232CCB"/>
    <w:rsid w:val="00233DA4"/>
    <w:rsid w:val="00233F96"/>
    <w:rsid w:val="00234059"/>
    <w:rsid w:val="002345D7"/>
    <w:rsid w:val="00235DDA"/>
    <w:rsid w:val="00245334"/>
    <w:rsid w:val="00245AF1"/>
    <w:rsid w:val="00246B80"/>
    <w:rsid w:val="002471B2"/>
    <w:rsid w:val="00247717"/>
    <w:rsid w:val="00247CFE"/>
    <w:rsid w:val="00250614"/>
    <w:rsid w:val="002506AF"/>
    <w:rsid w:val="00252D37"/>
    <w:rsid w:val="00254F51"/>
    <w:rsid w:val="002555A9"/>
    <w:rsid w:val="0025562C"/>
    <w:rsid w:val="00256ED8"/>
    <w:rsid w:val="002579FF"/>
    <w:rsid w:val="002600C3"/>
    <w:rsid w:val="002614B6"/>
    <w:rsid w:val="00262369"/>
    <w:rsid w:val="0026269E"/>
    <w:rsid w:val="00263534"/>
    <w:rsid w:val="00263E6E"/>
    <w:rsid w:val="00264687"/>
    <w:rsid w:val="00265EE2"/>
    <w:rsid w:val="00267A46"/>
    <w:rsid w:val="0027178F"/>
    <w:rsid w:val="002719FC"/>
    <w:rsid w:val="0027357A"/>
    <w:rsid w:val="00273860"/>
    <w:rsid w:val="00274185"/>
    <w:rsid w:val="00274519"/>
    <w:rsid w:val="002747AF"/>
    <w:rsid w:val="0027487F"/>
    <w:rsid w:val="00274C2D"/>
    <w:rsid w:val="0027664B"/>
    <w:rsid w:val="002771B2"/>
    <w:rsid w:val="00280949"/>
    <w:rsid w:val="00280F1B"/>
    <w:rsid w:val="00281DEC"/>
    <w:rsid w:val="00283E2C"/>
    <w:rsid w:val="00284D21"/>
    <w:rsid w:val="00284FC5"/>
    <w:rsid w:val="00286908"/>
    <w:rsid w:val="002869D0"/>
    <w:rsid w:val="00290829"/>
    <w:rsid w:val="0029160A"/>
    <w:rsid w:val="00294CDE"/>
    <w:rsid w:val="0029648F"/>
    <w:rsid w:val="002A0109"/>
    <w:rsid w:val="002A033B"/>
    <w:rsid w:val="002A0CE0"/>
    <w:rsid w:val="002A11CE"/>
    <w:rsid w:val="002A3773"/>
    <w:rsid w:val="002A6561"/>
    <w:rsid w:val="002A6D8D"/>
    <w:rsid w:val="002B012A"/>
    <w:rsid w:val="002B0709"/>
    <w:rsid w:val="002B22B4"/>
    <w:rsid w:val="002B3490"/>
    <w:rsid w:val="002B4A57"/>
    <w:rsid w:val="002B663D"/>
    <w:rsid w:val="002C083F"/>
    <w:rsid w:val="002C3858"/>
    <w:rsid w:val="002C38B6"/>
    <w:rsid w:val="002C5D5E"/>
    <w:rsid w:val="002C61AC"/>
    <w:rsid w:val="002C6A41"/>
    <w:rsid w:val="002C6B8F"/>
    <w:rsid w:val="002C6FFB"/>
    <w:rsid w:val="002C7853"/>
    <w:rsid w:val="002C791D"/>
    <w:rsid w:val="002D364B"/>
    <w:rsid w:val="002D39A9"/>
    <w:rsid w:val="002D5956"/>
    <w:rsid w:val="002D611C"/>
    <w:rsid w:val="002E0C43"/>
    <w:rsid w:val="002E252E"/>
    <w:rsid w:val="002E2A3E"/>
    <w:rsid w:val="002E564E"/>
    <w:rsid w:val="002F1843"/>
    <w:rsid w:val="002F26F4"/>
    <w:rsid w:val="002F32AA"/>
    <w:rsid w:val="002F463B"/>
    <w:rsid w:val="002F7828"/>
    <w:rsid w:val="002F7982"/>
    <w:rsid w:val="002F7E9D"/>
    <w:rsid w:val="0030000E"/>
    <w:rsid w:val="0030077D"/>
    <w:rsid w:val="003014AC"/>
    <w:rsid w:val="00301C6B"/>
    <w:rsid w:val="00301D59"/>
    <w:rsid w:val="00303533"/>
    <w:rsid w:val="0030733A"/>
    <w:rsid w:val="00307548"/>
    <w:rsid w:val="00310AE6"/>
    <w:rsid w:val="00310FD0"/>
    <w:rsid w:val="003153EA"/>
    <w:rsid w:val="00316065"/>
    <w:rsid w:val="003166A5"/>
    <w:rsid w:val="0031795D"/>
    <w:rsid w:val="00321149"/>
    <w:rsid w:val="003233C6"/>
    <w:rsid w:val="00324784"/>
    <w:rsid w:val="00325262"/>
    <w:rsid w:val="00325A8A"/>
    <w:rsid w:val="00325C5D"/>
    <w:rsid w:val="00333F8F"/>
    <w:rsid w:val="003341FE"/>
    <w:rsid w:val="00334AFB"/>
    <w:rsid w:val="00335F95"/>
    <w:rsid w:val="00336972"/>
    <w:rsid w:val="0033799C"/>
    <w:rsid w:val="00340DCC"/>
    <w:rsid w:val="0034160E"/>
    <w:rsid w:val="00341732"/>
    <w:rsid w:val="00341DC4"/>
    <w:rsid w:val="00342ABB"/>
    <w:rsid w:val="00342B27"/>
    <w:rsid w:val="0034647D"/>
    <w:rsid w:val="00347448"/>
    <w:rsid w:val="003479A9"/>
    <w:rsid w:val="003541FB"/>
    <w:rsid w:val="00354414"/>
    <w:rsid w:val="00354A1C"/>
    <w:rsid w:val="00357A05"/>
    <w:rsid w:val="00357CA1"/>
    <w:rsid w:val="00357EC0"/>
    <w:rsid w:val="00360E91"/>
    <w:rsid w:val="003614BC"/>
    <w:rsid w:val="003647B3"/>
    <w:rsid w:val="00364B10"/>
    <w:rsid w:val="003672B6"/>
    <w:rsid w:val="00370679"/>
    <w:rsid w:val="00370F44"/>
    <w:rsid w:val="00372E62"/>
    <w:rsid w:val="003741FA"/>
    <w:rsid w:val="00374759"/>
    <w:rsid w:val="003810A4"/>
    <w:rsid w:val="003847D7"/>
    <w:rsid w:val="003859F6"/>
    <w:rsid w:val="00385D98"/>
    <w:rsid w:val="0039044F"/>
    <w:rsid w:val="00391A55"/>
    <w:rsid w:val="00395A7B"/>
    <w:rsid w:val="003A1774"/>
    <w:rsid w:val="003A1ACB"/>
    <w:rsid w:val="003A1EE9"/>
    <w:rsid w:val="003A2840"/>
    <w:rsid w:val="003A3882"/>
    <w:rsid w:val="003A41BC"/>
    <w:rsid w:val="003A4EB2"/>
    <w:rsid w:val="003A63CF"/>
    <w:rsid w:val="003A7551"/>
    <w:rsid w:val="003A7EDC"/>
    <w:rsid w:val="003B0230"/>
    <w:rsid w:val="003B030C"/>
    <w:rsid w:val="003B0412"/>
    <w:rsid w:val="003B1ABD"/>
    <w:rsid w:val="003B2812"/>
    <w:rsid w:val="003B29D0"/>
    <w:rsid w:val="003B3420"/>
    <w:rsid w:val="003B6CF2"/>
    <w:rsid w:val="003B7022"/>
    <w:rsid w:val="003C0670"/>
    <w:rsid w:val="003C1ADD"/>
    <w:rsid w:val="003C2593"/>
    <w:rsid w:val="003C30E2"/>
    <w:rsid w:val="003C3E96"/>
    <w:rsid w:val="003C3F51"/>
    <w:rsid w:val="003C43CB"/>
    <w:rsid w:val="003C524C"/>
    <w:rsid w:val="003C5DDA"/>
    <w:rsid w:val="003D238E"/>
    <w:rsid w:val="003D2D93"/>
    <w:rsid w:val="003D51C2"/>
    <w:rsid w:val="003D5633"/>
    <w:rsid w:val="003D5C95"/>
    <w:rsid w:val="003D7B4F"/>
    <w:rsid w:val="003E1A05"/>
    <w:rsid w:val="003E3000"/>
    <w:rsid w:val="003E3554"/>
    <w:rsid w:val="003E5A5E"/>
    <w:rsid w:val="003E6BB7"/>
    <w:rsid w:val="003E7667"/>
    <w:rsid w:val="003F0AEA"/>
    <w:rsid w:val="003F13B6"/>
    <w:rsid w:val="003F2327"/>
    <w:rsid w:val="003F302A"/>
    <w:rsid w:val="003F3181"/>
    <w:rsid w:val="003F4158"/>
    <w:rsid w:val="003F50C3"/>
    <w:rsid w:val="003F61A7"/>
    <w:rsid w:val="003F6913"/>
    <w:rsid w:val="00401E55"/>
    <w:rsid w:val="00403D79"/>
    <w:rsid w:val="00403FE0"/>
    <w:rsid w:val="00405107"/>
    <w:rsid w:val="0040523C"/>
    <w:rsid w:val="00405BEA"/>
    <w:rsid w:val="00406C6F"/>
    <w:rsid w:val="004071DF"/>
    <w:rsid w:val="00410B47"/>
    <w:rsid w:val="00410D49"/>
    <w:rsid w:val="00412F28"/>
    <w:rsid w:val="004139D4"/>
    <w:rsid w:val="00420094"/>
    <w:rsid w:val="004215A4"/>
    <w:rsid w:val="004217E6"/>
    <w:rsid w:val="00424382"/>
    <w:rsid w:val="00424AE6"/>
    <w:rsid w:val="0043069F"/>
    <w:rsid w:val="00432D7A"/>
    <w:rsid w:val="00435C4B"/>
    <w:rsid w:val="0043659E"/>
    <w:rsid w:val="00440E52"/>
    <w:rsid w:val="00443A2E"/>
    <w:rsid w:val="0044497E"/>
    <w:rsid w:val="004451AD"/>
    <w:rsid w:val="00447632"/>
    <w:rsid w:val="004501C8"/>
    <w:rsid w:val="00450CE9"/>
    <w:rsid w:val="00452F38"/>
    <w:rsid w:val="00453291"/>
    <w:rsid w:val="004564ED"/>
    <w:rsid w:val="00456706"/>
    <w:rsid w:val="004569F4"/>
    <w:rsid w:val="00461C95"/>
    <w:rsid w:val="00462661"/>
    <w:rsid w:val="00463D88"/>
    <w:rsid w:val="0046675D"/>
    <w:rsid w:val="00466CA5"/>
    <w:rsid w:val="00470218"/>
    <w:rsid w:val="004706F5"/>
    <w:rsid w:val="00470A13"/>
    <w:rsid w:val="00471FEF"/>
    <w:rsid w:val="00475DDC"/>
    <w:rsid w:val="00477CF6"/>
    <w:rsid w:val="004805E7"/>
    <w:rsid w:val="00480BE3"/>
    <w:rsid w:val="00484558"/>
    <w:rsid w:val="0048464A"/>
    <w:rsid w:val="00484C68"/>
    <w:rsid w:val="00485566"/>
    <w:rsid w:val="00486390"/>
    <w:rsid w:val="00486D6A"/>
    <w:rsid w:val="00490253"/>
    <w:rsid w:val="004902DC"/>
    <w:rsid w:val="00490385"/>
    <w:rsid w:val="00490A21"/>
    <w:rsid w:val="004932CC"/>
    <w:rsid w:val="004938CD"/>
    <w:rsid w:val="004958B9"/>
    <w:rsid w:val="00495D85"/>
    <w:rsid w:val="004964D2"/>
    <w:rsid w:val="00497B57"/>
    <w:rsid w:val="004A20C7"/>
    <w:rsid w:val="004A286E"/>
    <w:rsid w:val="004A379F"/>
    <w:rsid w:val="004A4B3A"/>
    <w:rsid w:val="004A55AF"/>
    <w:rsid w:val="004A6C6C"/>
    <w:rsid w:val="004B0EBE"/>
    <w:rsid w:val="004B1200"/>
    <w:rsid w:val="004B16B5"/>
    <w:rsid w:val="004B18BE"/>
    <w:rsid w:val="004B1A9A"/>
    <w:rsid w:val="004B240C"/>
    <w:rsid w:val="004B2C7E"/>
    <w:rsid w:val="004B50F5"/>
    <w:rsid w:val="004B5DB5"/>
    <w:rsid w:val="004B68A9"/>
    <w:rsid w:val="004B6BB9"/>
    <w:rsid w:val="004B6D1C"/>
    <w:rsid w:val="004B7E08"/>
    <w:rsid w:val="004B7F34"/>
    <w:rsid w:val="004C02DE"/>
    <w:rsid w:val="004C148B"/>
    <w:rsid w:val="004C2E23"/>
    <w:rsid w:val="004C318E"/>
    <w:rsid w:val="004C44A7"/>
    <w:rsid w:val="004C52C4"/>
    <w:rsid w:val="004C5FFA"/>
    <w:rsid w:val="004C7DC2"/>
    <w:rsid w:val="004D08BC"/>
    <w:rsid w:val="004D0B45"/>
    <w:rsid w:val="004D26D7"/>
    <w:rsid w:val="004D31FB"/>
    <w:rsid w:val="004D3E2F"/>
    <w:rsid w:val="004D4732"/>
    <w:rsid w:val="004D4D6C"/>
    <w:rsid w:val="004D517D"/>
    <w:rsid w:val="004D6574"/>
    <w:rsid w:val="004D7317"/>
    <w:rsid w:val="004E0195"/>
    <w:rsid w:val="004E1C9F"/>
    <w:rsid w:val="004E29E9"/>
    <w:rsid w:val="004E3388"/>
    <w:rsid w:val="004E4D75"/>
    <w:rsid w:val="004E5319"/>
    <w:rsid w:val="004E53F5"/>
    <w:rsid w:val="004E565A"/>
    <w:rsid w:val="004E64C8"/>
    <w:rsid w:val="004F0009"/>
    <w:rsid w:val="004F0948"/>
    <w:rsid w:val="004F0A7D"/>
    <w:rsid w:val="004F0E78"/>
    <w:rsid w:val="004F2A88"/>
    <w:rsid w:val="004F3FFC"/>
    <w:rsid w:val="004F414F"/>
    <w:rsid w:val="004F4DC6"/>
    <w:rsid w:val="004F5EB0"/>
    <w:rsid w:val="00501DED"/>
    <w:rsid w:val="00502DE6"/>
    <w:rsid w:val="005039E2"/>
    <w:rsid w:val="00504678"/>
    <w:rsid w:val="005051B4"/>
    <w:rsid w:val="00506329"/>
    <w:rsid w:val="00506422"/>
    <w:rsid w:val="00507467"/>
    <w:rsid w:val="005103D1"/>
    <w:rsid w:val="00510954"/>
    <w:rsid w:val="00510FC6"/>
    <w:rsid w:val="0051144C"/>
    <w:rsid w:val="00511858"/>
    <w:rsid w:val="00512394"/>
    <w:rsid w:val="00512B8D"/>
    <w:rsid w:val="00513BEE"/>
    <w:rsid w:val="005165CA"/>
    <w:rsid w:val="0052038F"/>
    <w:rsid w:val="0052089E"/>
    <w:rsid w:val="00520A27"/>
    <w:rsid w:val="00523F63"/>
    <w:rsid w:val="00526F9F"/>
    <w:rsid w:val="00527528"/>
    <w:rsid w:val="0052799E"/>
    <w:rsid w:val="00527A57"/>
    <w:rsid w:val="00531256"/>
    <w:rsid w:val="00532507"/>
    <w:rsid w:val="005338B0"/>
    <w:rsid w:val="00534B10"/>
    <w:rsid w:val="00535BC4"/>
    <w:rsid w:val="0053685D"/>
    <w:rsid w:val="00536862"/>
    <w:rsid w:val="00536CB0"/>
    <w:rsid w:val="00540DB7"/>
    <w:rsid w:val="00542418"/>
    <w:rsid w:val="00542DF1"/>
    <w:rsid w:val="00544725"/>
    <w:rsid w:val="00544ABF"/>
    <w:rsid w:val="00546198"/>
    <w:rsid w:val="00547AA6"/>
    <w:rsid w:val="00550B37"/>
    <w:rsid w:val="00550CD4"/>
    <w:rsid w:val="00550CF5"/>
    <w:rsid w:val="00551FEF"/>
    <w:rsid w:val="0055256E"/>
    <w:rsid w:val="00553FF6"/>
    <w:rsid w:val="005558EB"/>
    <w:rsid w:val="00556850"/>
    <w:rsid w:val="00560F86"/>
    <w:rsid w:val="0056452A"/>
    <w:rsid w:val="00570537"/>
    <w:rsid w:val="00571079"/>
    <w:rsid w:val="00572B4E"/>
    <w:rsid w:val="0057797F"/>
    <w:rsid w:val="005807F3"/>
    <w:rsid w:val="005817E0"/>
    <w:rsid w:val="0058235B"/>
    <w:rsid w:val="00582FE2"/>
    <w:rsid w:val="005836FA"/>
    <w:rsid w:val="005843CF"/>
    <w:rsid w:val="005847E5"/>
    <w:rsid w:val="00584D5A"/>
    <w:rsid w:val="00585DB1"/>
    <w:rsid w:val="0058662C"/>
    <w:rsid w:val="00590CDD"/>
    <w:rsid w:val="0059381D"/>
    <w:rsid w:val="0059482D"/>
    <w:rsid w:val="005964CE"/>
    <w:rsid w:val="00596848"/>
    <w:rsid w:val="0059722C"/>
    <w:rsid w:val="005A03FF"/>
    <w:rsid w:val="005A0BB1"/>
    <w:rsid w:val="005A135C"/>
    <w:rsid w:val="005A2E41"/>
    <w:rsid w:val="005A3E44"/>
    <w:rsid w:val="005A4570"/>
    <w:rsid w:val="005A557B"/>
    <w:rsid w:val="005A5ACF"/>
    <w:rsid w:val="005A5B6D"/>
    <w:rsid w:val="005A5F43"/>
    <w:rsid w:val="005A65FB"/>
    <w:rsid w:val="005A6EC8"/>
    <w:rsid w:val="005B0904"/>
    <w:rsid w:val="005B0C64"/>
    <w:rsid w:val="005B1D56"/>
    <w:rsid w:val="005B24A8"/>
    <w:rsid w:val="005B2ECF"/>
    <w:rsid w:val="005B3974"/>
    <w:rsid w:val="005B703B"/>
    <w:rsid w:val="005C0F15"/>
    <w:rsid w:val="005C2C37"/>
    <w:rsid w:val="005C2C45"/>
    <w:rsid w:val="005C2E19"/>
    <w:rsid w:val="005C3312"/>
    <w:rsid w:val="005C4037"/>
    <w:rsid w:val="005C4818"/>
    <w:rsid w:val="005C5D4A"/>
    <w:rsid w:val="005C5E2B"/>
    <w:rsid w:val="005D08DE"/>
    <w:rsid w:val="005D0E53"/>
    <w:rsid w:val="005D0F97"/>
    <w:rsid w:val="005D411B"/>
    <w:rsid w:val="005D4A5D"/>
    <w:rsid w:val="005D5342"/>
    <w:rsid w:val="005E05A4"/>
    <w:rsid w:val="005E0733"/>
    <w:rsid w:val="005E10CB"/>
    <w:rsid w:val="005E340F"/>
    <w:rsid w:val="005E598A"/>
    <w:rsid w:val="005F0549"/>
    <w:rsid w:val="005F06B3"/>
    <w:rsid w:val="005F68DC"/>
    <w:rsid w:val="005F6ABB"/>
    <w:rsid w:val="005F7E02"/>
    <w:rsid w:val="005F7F04"/>
    <w:rsid w:val="00603572"/>
    <w:rsid w:val="00604C8A"/>
    <w:rsid w:val="00604FEC"/>
    <w:rsid w:val="00605244"/>
    <w:rsid w:val="00607C87"/>
    <w:rsid w:val="00615360"/>
    <w:rsid w:val="00617B5A"/>
    <w:rsid w:val="00617D13"/>
    <w:rsid w:val="00620B8B"/>
    <w:rsid w:val="00620EA3"/>
    <w:rsid w:val="0062351D"/>
    <w:rsid w:val="00627036"/>
    <w:rsid w:val="0063034D"/>
    <w:rsid w:val="00630956"/>
    <w:rsid w:val="006317AE"/>
    <w:rsid w:val="00631C0D"/>
    <w:rsid w:val="0063209D"/>
    <w:rsid w:val="00635111"/>
    <w:rsid w:val="00636089"/>
    <w:rsid w:val="006364AD"/>
    <w:rsid w:val="006418B1"/>
    <w:rsid w:val="0064230E"/>
    <w:rsid w:val="006438E4"/>
    <w:rsid w:val="00644D74"/>
    <w:rsid w:val="00646541"/>
    <w:rsid w:val="00646D14"/>
    <w:rsid w:val="00647121"/>
    <w:rsid w:val="00650046"/>
    <w:rsid w:val="00652980"/>
    <w:rsid w:val="00654ECD"/>
    <w:rsid w:val="006574C6"/>
    <w:rsid w:val="006605B7"/>
    <w:rsid w:val="00662D4D"/>
    <w:rsid w:val="00662EC9"/>
    <w:rsid w:val="0066333D"/>
    <w:rsid w:val="00665DCD"/>
    <w:rsid w:val="00665E65"/>
    <w:rsid w:val="0066641B"/>
    <w:rsid w:val="0066692F"/>
    <w:rsid w:val="00671AB6"/>
    <w:rsid w:val="0067357A"/>
    <w:rsid w:val="00673724"/>
    <w:rsid w:val="00675175"/>
    <w:rsid w:val="006774A4"/>
    <w:rsid w:val="00677BD2"/>
    <w:rsid w:val="00681C6A"/>
    <w:rsid w:val="00682A5C"/>
    <w:rsid w:val="0068336A"/>
    <w:rsid w:val="0068456A"/>
    <w:rsid w:val="006847C0"/>
    <w:rsid w:val="00684CB7"/>
    <w:rsid w:val="00687ADE"/>
    <w:rsid w:val="00694181"/>
    <w:rsid w:val="006A0C7A"/>
    <w:rsid w:val="006A2189"/>
    <w:rsid w:val="006A46D0"/>
    <w:rsid w:val="006A639B"/>
    <w:rsid w:val="006A63BF"/>
    <w:rsid w:val="006A747E"/>
    <w:rsid w:val="006B09DB"/>
    <w:rsid w:val="006B24FD"/>
    <w:rsid w:val="006B2D15"/>
    <w:rsid w:val="006B2F05"/>
    <w:rsid w:val="006B3E8F"/>
    <w:rsid w:val="006B3FCD"/>
    <w:rsid w:val="006B53E0"/>
    <w:rsid w:val="006B5FF2"/>
    <w:rsid w:val="006B7819"/>
    <w:rsid w:val="006C52E0"/>
    <w:rsid w:val="006C5B5D"/>
    <w:rsid w:val="006C5B9E"/>
    <w:rsid w:val="006C6309"/>
    <w:rsid w:val="006C6F44"/>
    <w:rsid w:val="006D02A6"/>
    <w:rsid w:val="006D15DA"/>
    <w:rsid w:val="006D1A56"/>
    <w:rsid w:val="006D3D4A"/>
    <w:rsid w:val="006D5686"/>
    <w:rsid w:val="006D7364"/>
    <w:rsid w:val="006E0681"/>
    <w:rsid w:val="006E1034"/>
    <w:rsid w:val="006E1855"/>
    <w:rsid w:val="006E2ACA"/>
    <w:rsid w:val="006E2E93"/>
    <w:rsid w:val="006E33D4"/>
    <w:rsid w:val="006E5343"/>
    <w:rsid w:val="006E63DC"/>
    <w:rsid w:val="006E6EF3"/>
    <w:rsid w:val="006F3D60"/>
    <w:rsid w:val="00700E10"/>
    <w:rsid w:val="00702698"/>
    <w:rsid w:val="00714872"/>
    <w:rsid w:val="00715E98"/>
    <w:rsid w:val="00716352"/>
    <w:rsid w:val="007165C5"/>
    <w:rsid w:val="00716A39"/>
    <w:rsid w:val="007201AF"/>
    <w:rsid w:val="007208DC"/>
    <w:rsid w:val="007273A8"/>
    <w:rsid w:val="0073000D"/>
    <w:rsid w:val="007305CF"/>
    <w:rsid w:val="00730A20"/>
    <w:rsid w:val="00730E2C"/>
    <w:rsid w:val="00730F57"/>
    <w:rsid w:val="007310B4"/>
    <w:rsid w:val="007315BC"/>
    <w:rsid w:val="00731B6A"/>
    <w:rsid w:val="00733D9F"/>
    <w:rsid w:val="007344FE"/>
    <w:rsid w:val="00734B5F"/>
    <w:rsid w:val="00735764"/>
    <w:rsid w:val="00735E06"/>
    <w:rsid w:val="00737BA6"/>
    <w:rsid w:val="00745DA7"/>
    <w:rsid w:val="00747652"/>
    <w:rsid w:val="007502C1"/>
    <w:rsid w:val="0075156D"/>
    <w:rsid w:val="00752492"/>
    <w:rsid w:val="00752CA9"/>
    <w:rsid w:val="00752D8A"/>
    <w:rsid w:val="007548C5"/>
    <w:rsid w:val="007566D8"/>
    <w:rsid w:val="007578FD"/>
    <w:rsid w:val="00762091"/>
    <w:rsid w:val="007623B7"/>
    <w:rsid w:val="00763A9E"/>
    <w:rsid w:val="007640AE"/>
    <w:rsid w:val="007641DA"/>
    <w:rsid w:val="007668A4"/>
    <w:rsid w:val="00767011"/>
    <w:rsid w:val="00767149"/>
    <w:rsid w:val="007711D7"/>
    <w:rsid w:val="007746E4"/>
    <w:rsid w:val="00777A36"/>
    <w:rsid w:val="00780E66"/>
    <w:rsid w:val="007829D9"/>
    <w:rsid w:val="00783335"/>
    <w:rsid w:val="00783A83"/>
    <w:rsid w:val="007846DF"/>
    <w:rsid w:val="007847E2"/>
    <w:rsid w:val="00784B45"/>
    <w:rsid w:val="00790064"/>
    <w:rsid w:val="00790B0A"/>
    <w:rsid w:val="0079150F"/>
    <w:rsid w:val="00793AB4"/>
    <w:rsid w:val="00793C8E"/>
    <w:rsid w:val="007971B8"/>
    <w:rsid w:val="007A10E0"/>
    <w:rsid w:val="007A2C59"/>
    <w:rsid w:val="007A41D6"/>
    <w:rsid w:val="007A5C94"/>
    <w:rsid w:val="007A6841"/>
    <w:rsid w:val="007A6A5A"/>
    <w:rsid w:val="007A71E2"/>
    <w:rsid w:val="007B1C54"/>
    <w:rsid w:val="007B24C7"/>
    <w:rsid w:val="007B30CE"/>
    <w:rsid w:val="007C00E0"/>
    <w:rsid w:val="007C1DCF"/>
    <w:rsid w:val="007C658D"/>
    <w:rsid w:val="007C65A6"/>
    <w:rsid w:val="007C6E5D"/>
    <w:rsid w:val="007C71BC"/>
    <w:rsid w:val="007C7369"/>
    <w:rsid w:val="007C761C"/>
    <w:rsid w:val="007C77CF"/>
    <w:rsid w:val="007D0F41"/>
    <w:rsid w:val="007D1315"/>
    <w:rsid w:val="007D1A22"/>
    <w:rsid w:val="007D1E72"/>
    <w:rsid w:val="007D38B2"/>
    <w:rsid w:val="007D50FB"/>
    <w:rsid w:val="007D55DF"/>
    <w:rsid w:val="007D5B06"/>
    <w:rsid w:val="007D606F"/>
    <w:rsid w:val="007D611D"/>
    <w:rsid w:val="007D6D9C"/>
    <w:rsid w:val="007D7574"/>
    <w:rsid w:val="007D75E1"/>
    <w:rsid w:val="007D77C8"/>
    <w:rsid w:val="007D78D0"/>
    <w:rsid w:val="007D7C90"/>
    <w:rsid w:val="007E5193"/>
    <w:rsid w:val="007E609F"/>
    <w:rsid w:val="007F09A3"/>
    <w:rsid w:val="007F134E"/>
    <w:rsid w:val="007F19AB"/>
    <w:rsid w:val="007F3099"/>
    <w:rsid w:val="007F3D93"/>
    <w:rsid w:val="007F461E"/>
    <w:rsid w:val="007F4CC9"/>
    <w:rsid w:val="007F54F6"/>
    <w:rsid w:val="007F6DB1"/>
    <w:rsid w:val="00800040"/>
    <w:rsid w:val="00800327"/>
    <w:rsid w:val="00800CA7"/>
    <w:rsid w:val="00803626"/>
    <w:rsid w:val="008036D3"/>
    <w:rsid w:val="00805616"/>
    <w:rsid w:val="008108E4"/>
    <w:rsid w:val="00811CAE"/>
    <w:rsid w:val="00813079"/>
    <w:rsid w:val="008132D7"/>
    <w:rsid w:val="00813798"/>
    <w:rsid w:val="00813840"/>
    <w:rsid w:val="0081467C"/>
    <w:rsid w:val="0081478A"/>
    <w:rsid w:val="00820575"/>
    <w:rsid w:val="00821AA4"/>
    <w:rsid w:val="00822323"/>
    <w:rsid w:val="008272E2"/>
    <w:rsid w:val="008303EC"/>
    <w:rsid w:val="008309BE"/>
    <w:rsid w:val="008322F2"/>
    <w:rsid w:val="00833F9A"/>
    <w:rsid w:val="0083667B"/>
    <w:rsid w:val="00836C32"/>
    <w:rsid w:val="00836E8E"/>
    <w:rsid w:val="00840E20"/>
    <w:rsid w:val="0084540C"/>
    <w:rsid w:val="00847DAA"/>
    <w:rsid w:val="008542EF"/>
    <w:rsid w:val="0085517C"/>
    <w:rsid w:val="00856DCD"/>
    <w:rsid w:val="008573A2"/>
    <w:rsid w:val="00857C06"/>
    <w:rsid w:val="0086047A"/>
    <w:rsid w:val="00860658"/>
    <w:rsid w:val="0086172B"/>
    <w:rsid w:val="00861D38"/>
    <w:rsid w:val="0086775E"/>
    <w:rsid w:val="008700D4"/>
    <w:rsid w:val="008700E0"/>
    <w:rsid w:val="008716BF"/>
    <w:rsid w:val="00871A11"/>
    <w:rsid w:val="00871A1F"/>
    <w:rsid w:val="00871E5B"/>
    <w:rsid w:val="008721BF"/>
    <w:rsid w:val="00873DCE"/>
    <w:rsid w:val="00880A21"/>
    <w:rsid w:val="0088231B"/>
    <w:rsid w:val="008827F0"/>
    <w:rsid w:val="008829C3"/>
    <w:rsid w:val="00884781"/>
    <w:rsid w:val="00885CF3"/>
    <w:rsid w:val="0088721F"/>
    <w:rsid w:val="00890AAF"/>
    <w:rsid w:val="008929D0"/>
    <w:rsid w:val="00892DDC"/>
    <w:rsid w:val="00893273"/>
    <w:rsid w:val="00893F6C"/>
    <w:rsid w:val="008958A8"/>
    <w:rsid w:val="00895B57"/>
    <w:rsid w:val="00896825"/>
    <w:rsid w:val="00897F91"/>
    <w:rsid w:val="008A2808"/>
    <w:rsid w:val="008A4498"/>
    <w:rsid w:val="008B6D11"/>
    <w:rsid w:val="008C1D30"/>
    <w:rsid w:val="008C25DB"/>
    <w:rsid w:val="008C3616"/>
    <w:rsid w:val="008C4B7D"/>
    <w:rsid w:val="008C4E33"/>
    <w:rsid w:val="008C60EA"/>
    <w:rsid w:val="008D0977"/>
    <w:rsid w:val="008D0C1B"/>
    <w:rsid w:val="008D119D"/>
    <w:rsid w:val="008D75B8"/>
    <w:rsid w:val="008D7B0E"/>
    <w:rsid w:val="008D7EAC"/>
    <w:rsid w:val="008E00FA"/>
    <w:rsid w:val="008E07C0"/>
    <w:rsid w:val="008E48ED"/>
    <w:rsid w:val="008E522D"/>
    <w:rsid w:val="008E55F8"/>
    <w:rsid w:val="008E7D66"/>
    <w:rsid w:val="008F09F4"/>
    <w:rsid w:val="008F0DA7"/>
    <w:rsid w:val="008F370E"/>
    <w:rsid w:val="00901086"/>
    <w:rsid w:val="0090172C"/>
    <w:rsid w:val="00901CFA"/>
    <w:rsid w:val="00902AC1"/>
    <w:rsid w:val="009037C7"/>
    <w:rsid w:val="00903FFC"/>
    <w:rsid w:val="00905760"/>
    <w:rsid w:val="009065A5"/>
    <w:rsid w:val="00910FEA"/>
    <w:rsid w:val="00912575"/>
    <w:rsid w:val="009136D6"/>
    <w:rsid w:val="00913E0C"/>
    <w:rsid w:val="00913EC0"/>
    <w:rsid w:val="009140F9"/>
    <w:rsid w:val="009145E0"/>
    <w:rsid w:val="00914636"/>
    <w:rsid w:val="00916A44"/>
    <w:rsid w:val="009206C7"/>
    <w:rsid w:val="00922515"/>
    <w:rsid w:val="009230A4"/>
    <w:rsid w:val="00923565"/>
    <w:rsid w:val="00923E27"/>
    <w:rsid w:val="00924EDC"/>
    <w:rsid w:val="00931476"/>
    <w:rsid w:val="009317EA"/>
    <w:rsid w:val="009321C9"/>
    <w:rsid w:val="00932636"/>
    <w:rsid w:val="00932652"/>
    <w:rsid w:val="00932B3E"/>
    <w:rsid w:val="00932CAF"/>
    <w:rsid w:val="00933065"/>
    <w:rsid w:val="009344FE"/>
    <w:rsid w:val="00937909"/>
    <w:rsid w:val="00937ABC"/>
    <w:rsid w:val="00940F2F"/>
    <w:rsid w:val="00941312"/>
    <w:rsid w:val="00942093"/>
    <w:rsid w:val="009433F9"/>
    <w:rsid w:val="009435AF"/>
    <w:rsid w:val="009443EC"/>
    <w:rsid w:val="009446D8"/>
    <w:rsid w:val="00944EF0"/>
    <w:rsid w:val="00946ED8"/>
    <w:rsid w:val="009479D8"/>
    <w:rsid w:val="00947F26"/>
    <w:rsid w:val="00951A8E"/>
    <w:rsid w:val="00953E30"/>
    <w:rsid w:val="00954133"/>
    <w:rsid w:val="00954C82"/>
    <w:rsid w:val="009560C4"/>
    <w:rsid w:val="00956DAA"/>
    <w:rsid w:val="00960452"/>
    <w:rsid w:val="00960884"/>
    <w:rsid w:val="00962095"/>
    <w:rsid w:val="00963CCD"/>
    <w:rsid w:val="00965DF2"/>
    <w:rsid w:val="0096621B"/>
    <w:rsid w:val="0097121A"/>
    <w:rsid w:val="00972DEF"/>
    <w:rsid w:val="009731E7"/>
    <w:rsid w:val="00973980"/>
    <w:rsid w:val="00985686"/>
    <w:rsid w:val="00985B46"/>
    <w:rsid w:val="00991FA8"/>
    <w:rsid w:val="009944E7"/>
    <w:rsid w:val="00995348"/>
    <w:rsid w:val="0099592A"/>
    <w:rsid w:val="00995D31"/>
    <w:rsid w:val="0099679B"/>
    <w:rsid w:val="009A0D39"/>
    <w:rsid w:val="009A129D"/>
    <w:rsid w:val="009A12C4"/>
    <w:rsid w:val="009A37C8"/>
    <w:rsid w:val="009A39AF"/>
    <w:rsid w:val="009A5A9D"/>
    <w:rsid w:val="009A600A"/>
    <w:rsid w:val="009A6CF6"/>
    <w:rsid w:val="009A76DD"/>
    <w:rsid w:val="009B0778"/>
    <w:rsid w:val="009B0828"/>
    <w:rsid w:val="009B0AA0"/>
    <w:rsid w:val="009B37C6"/>
    <w:rsid w:val="009B5A50"/>
    <w:rsid w:val="009C0110"/>
    <w:rsid w:val="009C1CA3"/>
    <w:rsid w:val="009C30F0"/>
    <w:rsid w:val="009C3224"/>
    <w:rsid w:val="009C51AC"/>
    <w:rsid w:val="009C7C44"/>
    <w:rsid w:val="009D18E7"/>
    <w:rsid w:val="009D1EC1"/>
    <w:rsid w:val="009D231D"/>
    <w:rsid w:val="009D2AF0"/>
    <w:rsid w:val="009D6561"/>
    <w:rsid w:val="009E10FF"/>
    <w:rsid w:val="009E24E2"/>
    <w:rsid w:val="009E3174"/>
    <w:rsid w:val="009E3A41"/>
    <w:rsid w:val="009E4D85"/>
    <w:rsid w:val="009F1142"/>
    <w:rsid w:val="009F145F"/>
    <w:rsid w:val="009F2851"/>
    <w:rsid w:val="009F2B2B"/>
    <w:rsid w:val="009F42E3"/>
    <w:rsid w:val="009F5B9A"/>
    <w:rsid w:val="00A015F8"/>
    <w:rsid w:val="00A026F3"/>
    <w:rsid w:val="00A07D37"/>
    <w:rsid w:val="00A11192"/>
    <w:rsid w:val="00A111AC"/>
    <w:rsid w:val="00A1194A"/>
    <w:rsid w:val="00A126A6"/>
    <w:rsid w:val="00A12997"/>
    <w:rsid w:val="00A1797A"/>
    <w:rsid w:val="00A2014A"/>
    <w:rsid w:val="00A2030D"/>
    <w:rsid w:val="00A237D5"/>
    <w:rsid w:val="00A25240"/>
    <w:rsid w:val="00A27BEE"/>
    <w:rsid w:val="00A27EE9"/>
    <w:rsid w:val="00A305AD"/>
    <w:rsid w:val="00A32F30"/>
    <w:rsid w:val="00A34B36"/>
    <w:rsid w:val="00A35D29"/>
    <w:rsid w:val="00A360ED"/>
    <w:rsid w:val="00A36416"/>
    <w:rsid w:val="00A41543"/>
    <w:rsid w:val="00A42138"/>
    <w:rsid w:val="00A430A2"/>
    <w:rsid w:val="00A44614"/>
    <w:rsid w:val="00A44689"/>
    <w:rsid w:val="00A45A97"/>
    <w:rsid w:val="00A52103"/>
    <w:rsid w:val="00A53E78"/>
    <w:rsid w:val="00A5417D"/>
    <w:rsid w:val="00A55025"/>
    <w:rsid w:val="00A5625C"/>
    <w:rsid w:val="00A56C20"/>
    <w:rsid w:val="00A57453"/>
    <w:rsid w:val="00A60873"/>
    <w:rsid w:val="00A624B9"/>
    <w:rsid w:val="00A64FD0"/>
    <w:rsid w:val="00A65C3B"/>
    <w:rsid w:val="00A701DA"/>
    <w:rsid w:val="00A7125A"/>
    <w:rsid w:val="00A71792"/>
    <w:rsid w:val="00A7778D"/>
    <w:rsid w:val="00A80067"/>
    <w:rsid w:val="00A8078C"/>
    <w:rsid w:val="00A82D88"/>
    <w:rsid w:val="00A844AB"/>
    <w:rsid w:val="00A85712"/>
    <w:rsid w:val="00A8601A"/>
    <w:rsid w:val="00A9169F"/>
    <w:rsid w:val="00A92183"/>
    <w:rsid w:val="00A9308B"/>
    <w:rsid w:val="00A94894"/>
    <w:rsid w:val="00A96B78"/>
    <w:rsid w:val="00AA17C4"/>
    <w:rsid w:val="00AB0123"/>
    <w:rsid w:val="00AB26B8"/>
    <w:rsid w:val="00AB49E5"/>
    <w:rsid w:val="00AB4B28"/>
    <w:rsid w:val="00AB4CA4"/>
    <w:rsid w:val="00AB5343"/>
    <w:rsid w:val="00AB6B5C"/>
    <w:rsid w:val="00AC158F"/>
    <w:rsid w:val="00AC2FA0"/>
    <w:rsid w:val="00AC4027"/>
    <w:rsid w:val="00AC4571"/>
    <w:rsid w:val="00AC6829"/>
    <w:rsid w:val="00AD22E1"/>
    <w:rsid w:val="00AD2886"/>
    <w:rsid w:val="00AD36CD"/>
    <w:rsid w:val="00AD3B83"/>
    <w:rsid w:val="00AD7531"/>
    <w:rsid w:val="00AE0474"/>
    <w:rsid w:val="00AE04A1"/>
    <w:rsid w:val="00AE0A65"/>
    <w:rsid w:val="00AE11E8"/>
    <w:rsid w:val="00AE27A7"/>
    <w:rsid w:val="00AE2F76"/>
    <w:rsid w:val="00AE53BF"/>
    <w:rsid w:val="00AE770F"/>
    <w:rsid w:val="00AE7B75"/>
    <w:rsid w:val="00AF0FFC"/>
    <w:rsid w:val="00AF120C"/>
    <w:rsid w:val="00AF5401"/>
    <w:rsid w:val="00AF5CEF"/>
    <w:rsid w:val="00AF72A4"/>
    <w:rsid w:val="00B00979"/>
    <w:rsid w:val="00B0134E"/>
    <w:rsid w:val="00B01ECE"/>
    <w:rsid w:val="00B0232C"/>
    <w:rsid w:val="00B02428"/>
    <w:rsid w:val="00B02464"/>
    <w:rsid w:val="00B031C2"/>
    <w:rsid w:val="00B03739"/>
    <w:rsid w:val="00B03ED7"/>
    <w:rsid w:val="00B04084"/>
    <w:rsid w:val="00B045F2"/>
    <w:rsid w:val="00B04A23"/>
    <w:rsid w:val="00B059BB"/>
    <w:rsid w:val="00B06530"/>
    <w:rsid w:val="00B126BF"/>
    <w:rsid w:val="00B128CA"/>
    <w:rsid w:val="00B13781"/>
    <w:rsid w:val="00B14EF5"/>
    <w:rsid w:val="00B15880"/>
    <w:rsid w:val="00B17873"/>
    <w:rsid w:val="00B20058"/>
    <w:rsid w:val="00B20D87"/>
    <w:rsid w:val="00B213AF"/>
    <w:rsid w:val="00B21904"/>
    <w:rsid w:val="00B22638"/>
    <w:rsid w:val="00B230A6"/>
    <w:rsid w:val="00B24364"/>
    <w:rsid w:val="00B26614"/>
    <w:rsid w:val="00B27747"/>
    <w:rsid w:val="00B325C1"/>
    <w:rsid w:val="00B351AB"/>
    <w:rsid w:val="00B415D0"/>
    <w:rsid w:val="00B436B9"/>
    <w:rsid w:val="00B44083"/>
    <w:rsid w:val="00B452F5"/>
    <w:rsid w:val="00B4573E"/>
    <w:rsid w:val="00B46003"/>
    <w:rsid w:val="00B4774F"/>
    <w:rsid w:val="00B477E4"/>
    <w:rsid w:val="00B5013A"/>
    <w:rsid w:val="00B5168D"/>
    <w:rsid w:val="00B525BC"/>
    <w:rsid w:val="00B526E9"/>
    <w:rsid w:val="00B527F6"/>
    <w:rsid w:val="00B52D6B"/>
    <w:rsid w:val="00B53106"/>
    <w:rsid w:val="00B546D3"/>
    <w:rsid w:val="00B55C43"/>
    <w:rsid w:val="00B569BC"/>
    <w:rsid w:val="00B6007F"/>
    <w:rsid w:val="00B61DB5"/>
    <w:rsid w:val="00B6456D"/>
    <w:rsid w:val="00B64825"/>
    <w:rsid w:val="00B66316"/>
    <w:rsid w:val="00B71138"/>
    <w:rsid w:val="00B7161D"/>
    <w:rsid w:val="00B71FFD"/>
    <w:rsid w:val="00B72EDE"/>
    <w:rsid w:val="00B742EF"/>
    <w:rsid w:val="00B75F24"/>
    <w:rsid w:val="00B77382"/>
    <w:rsid w:val="00B776BC"/>
    <w:rsid w:val="00B80A99"/>
    <w:rsid w:val="00B816FB"/>
    <w:rsid w:val="00B82B8D"/>
    <w:rsid w:val="00B835E7"/>
    <w:rsid w:val="00B842AD"/>
    <w:rsid w:val="00B85C6F"/>
    <w:rsid w:val="00B86379"/>
    <w:rsid w:val="00B8733B"/>
    <w:rsid w:val="00B9072D"/>
    <w:rsid w:val="00B9353B"/>
    <w:rsid w:val="00B94089"/>
    <w:rsid w:val="00BA022F"/>
    <w:rsid w:val="00BA08C9"/>
    <w:rsid w:val="00BA13E8"/>
    <w:rsid w:val="00BA234D"/>
    <w:rsid w:val="00BA35BB"/>
    <w:rsid w:val="00BA4AC9"/>
    <w:rsid w:val="00BA5566"/>
    <w:rsid w:val="00BA5F25"/>
    <w:rsid w:val="00BA653A"/>
    <w:rsid w:val="00BA68D6"/>
    <w:rsid w:val="00BA7538"/>
    <w:rsid w:val="00BB08F3"/>
    <w:rsid w:val="00BB099C"/>
    <w:rsid w:val="00BB1EE3"/>
    <w:rsid w:val="00BB2D90"/>
    <w:rsid w:val="00BB3F84"/>
    <w:rsid w:val="00BC160A"/>
    <w:rsid w:val="00BC17F8"/>
    <w:rsid w:val="00BC27D0"/>
    <w:rsid w:val="00BC352C"/>
    <w:rsid w:val="00BC3669"/>
    <w:rsid w:val="00BC562A"/>
    <w:rsid w:val="00BC5BB6"/>
    <w:rsid w:val="00BC7202"/>
    <w:rsid w:val="00BC7C40"/>
    <w:rsid w:val="00BD025A"/>
    <w:rsid w:val="00BD0F51"/>
    <w:rsid w:val="00BD1DE7"/>
    <w:rsid w:val="00BD23DC"/>
    <w:rsid w:val="00BD42AC"/>
    <w:rsid w:val="00BD4441"/>
    <w:rsid w:val="00BD66E7"/>
    <w:rsid w:val="00BE1E68"/>
    <w:rsid w:val="00BE30C4"/>
    <w:rsid w:val="00BE583E"/>
    <w:rsid w:val="00BE6CE2"/>
    <w:rsid w:val="00BE6D61"/>
    <w:rsid w:val="00BE7640"/>
    <w:rsid w:val="00BF03B6"/>
    <w:rsid w:val="00BF08C2"/>
    <w:rsid w:val="00BF284B"/>
    <w:rsid w:val="00BF3CF9"/>
    <w:rsid w:val="00BF496B"/>
    <w:rsid w:val="00BF4DB4"/>
    <w:rsid w:val="00BF55D3"/>
    <w:rsid w:val="00BF68F2"/>
    <w:rsid w:val="00BF6963"/>
    <w:rsid w:val="00BF6B0C"/>
    <w:rsid w:val="00BF6ECE"/>
    <w:rsid w:val="00BF7168"/>
    <w:rsid w:val="00BF7D02"/>
    <w:rsid w:val="00C01536"/>
    <w:rsid w:val="00C038C8"/>
    <w:rsid w:val="00C0620A"/>
    <w:rsid w:val="00C07A9B"/>
    <w:rsid w:val="00C10FA0"/>
    <w:rsid w:val="00C1152E"/>
    <w:rsid w:val="00C11EFC"/>
    <w:rsid w:val="00C121CB"/>
    <w:rsid w:val="00C13780"/>
    <w:rsid w:val="00C1412F"/>
    <w:rsid w:val="00C147BE"/>
    <w:rsid w:val="00C14A62"/>
    <w:rsid w:val="00C15CEC"/>
    <w:rsid w:val="00C16669"/>
    <w:rsid w:val="00C16BE5"/>
    <w:rsid w:val="00C17B7D"/>
    <w:rsid w:val="00C203E7"/>
    <w:rsid w:val="00C21479"/>
    <w:rsid w:val="00C21E60"/>
    <w:rsid w:val="00C2461A"/>
    <w:rsid w:val="00C2625B"/>
    <w:rsid w:val="00C2698E"/>
    <w:rsid w:val="00C271BC"/>
    <w:rsid w:val="00C30F39"/>
    <w:rsid w:val="00C3224E"/>
    <w:rsid w:val="00C35767"/>
    <w:rsid w:val="00C357B8"/>
    <w:rsid w:val="00C358D3"/>
    <w:rsid w:val="00C36399"/>
    <w:rsid w:val="00C378F6"/>
    <w:rsid w:val="00C37F42"/>
    <w:rsid w:val="00C45773"/>
    <w:rsid w:val="00C51C1F"/>
    <w:rsid w:val="00C52654"/>
    <w:rsid w:val="00C536A7"/>
    <w:rsid w:val="00C55194"/>
    <w:rsid w:val="00C55A8A"/>
    <w:rsid w:val="00C57371"/>
    <w:rsid w:val="00C60E80"/>
    <w:rsid w:val="00C61433"/>
    <w:rsid w:val="00C61AE2"/>
    <w:rsid w:val="00C622A9"/>
    <w:rsid w:val="00C62308"/>
    <w:rsid w:val="00C63100"/>
    <w:rsid w:val="00C6455C"/>
    <w:rsid w:val="00C65386"/>
    <w:rsid w:val="00C65CD4"/>
    <w:rsid w:val="00C66E5C"/>
    <w:rsid w:val="00C6785A"/>
    <w:rsid w:val="00C70CF7"/>
    <w:rsid w:val="00C717C2"/>
    <w:rsid w:val="00C734B6"/>
    <w:rsid w:val="00C75145"/>
    <w:rsid w:val="00C75507"/>
    <w:rsid w:val="00C77923"/>
    <w:rsid w:val="00C81C67"/>
    <w:rsid w:val="00C83D2C"/>
    <w:rsid w:val="00C863AD"/>
    <w:rsid w:val="00C86BEB"/>
    <w:rsid w:val="00C8720C"/>
    <w:rsid w:val="00C935A3"/>
    <w:rsid w:val="00C94E8E"/>
    <w:rsid w:val="00CA0413"/>
    <w:rsid w:val="00CA0F53"/>
    <w:rsid w:val="00CA1A9D"/>
    <w:rsid w:val="00CA2BDB"/>
    <w:rsid w:val="00CA347A"/>
    <w:rsid w:val="00CA3ADA"/>
    <w:rsid w:val="00CA496C"/>
    <w:rsid w:val="00CA4DA3"/>
    <w:rsid w:val="00CA5EF5"/>
    <w:rsid w:val="00CA6B55"/>
    <w:rsid w:val="00CA6F81"/>
    <w:rsid w:val="00CB080D"/>
    <w:rsid w:val="00CB1ADB"/>
    <w:rsid w:val="00CB1F9A"/>
    <w:rsid w:val="00CB273A"/>
    <w:rsid w:val="00CB36DD"/>
    <w:rsid w:val="00CB3F88"/>
    <w:rsid w:val="00CB4EE8"/>
    <w:rsid w:val="00CB6232"/>
    <w:rsid w:val="00CB6471"/>
    <w:rsid w:val="00CB6850"/>
    <w:rsid w:val="00CB7332"/>
    <w:rsid w:val="00CB7747"/>
    <w:rsid w:val="00CB7D75"/>
    <w:rsid w:val="00CC3BC9"/>
    <w:rsid w:val="00CC3F0F"/>
    <w:rsid w:val="00CC44D6"/>
    <w:rsid w:val="00CC4A9A"/>
    <w:rsid w:val="00CC51D2"/>
    <w:rsid w:val="00CC57CE"/>
    <w:rsid w:val="00CC6B4D"/>
    <w:rsid w:val="00CC6D54"/>
    <w:rsid w:val="00CD02A7"/>
    <w:rsid w:val="00CD07FF"/>
    <w:rsid w:val="00CD0D87"/>
    <w:rsid w:val="00CD2B79"/>
    <w:rsid w:val="00CD39B0"/>
    <w:rsid w:val="00CD432C"/>
    <w:rsid w:val="00CD448B"/>
    <w:rsid w:val="00CD4A8A"/>
    <w:rsid w:val="00CD51A6"/>
    <w:rsid w:val="00CD5FE1"/>
    <w:rsid w:val="00CD61C0"/>
    <w:rsid w:val="00CE0816"/>
    <w:rsid w:val="00CE50DE"/>
    <w:rsid w:val="00CE59A1"/>
    <w:rsid w:val="00CE61C2"/>
    <w:rsid w:val="00CE6656"/>
    <w:rsid w:val="00CE750F"/>
    <w:rsid w:val="00CF33EB"/>
    <w:rsid w:val="00CF34F8"/>
    <w:rsid w:val="00CF39E9"/>
    <w:rsid w:val="00CF3D7F"/>
    <w:rsid w:val="00CF492C"/>
    <w:rsid w:val="00CF4B5B"/>
    <w:rsid w:val="00CF4C35"/>
    <w:rsid w:val="00CF725B"/>
    <w:rsid w:val="00CF73C3"/>
    <w:rsid w:val="00D0036C"/>
    <w:rsid w:val="00D01483"/>
    <w:rsid w:val="00D03812"/>
    <w:rsid w:val="00D04DBF"/>
    <w:rsid w:val="00D053E2"/>
    <w:rsid w:val="00D07EFB"/>
    <w:rsid w:val="00D11094"/>
    <w:rsid w:val="00D14C1A"/>
    <w:rsid w:val="00D15F16"/>
    <w:rsid w:val="00D16084"/>
    <w:rsid w:val="00D172D4"/>
    <w:rsid w:val="00D2050D"/>
    <w:rsid w:val="00D210D3"/>
    <w:rsid w:val="00D216CA"/>
    <w:rsid w:val="00D22F09"/>
    <w:rsid w:val="00D23A8D"/>
    <w:rsid w:val="00D23F59"/>
    <w:rsid w:val="00D25C02"/>
    <w:rsid w:val="00D26312"/>
    <w:rsid w:val="00D2753B"/>
    <w:rsid w:val="00D30ADC"/>
    <w:rsid w:val="00D31594"/>
    <w:rsid w:val="00D31A1E"/>
    <w:rsid w:val="00D31EFA"/>
    <w:rsid w:val="00D33309"/>
    <w:rsid w:val="00D333FD"/>
    <w:rsid w:val="00D33CEC"/>
    <w:rsid w:val="00D34A8B"/>
    <w:rsid w:val="00D35F55"/>
    <w:rsid w:val="00D36C15"/>
    <w:rsid w:val="00D37796"/>
    <w:rsid w:val="00D378E5"/>
    <w:rsid w:val="00D4133C"/>
    <w:rsid w:val="00D43195"/>
    <w:rsid w:val="00D445BD"/>
    <w:rsid w:val="00D44E12"/>
    <w:rsid w:val="00D457C6"/>
    <w:rsid w:val="00D5150D"/>
    <w:rsid w:val="00D51EE0"/>
    <w:rsid w:val="00D534E0"/>
    <w:rsid w:val="00D543BC"/>
    <w:rsid w:val="00D550FE"/>
    <w:rsid w:val="00D555DD"/>
    <w:rsid w:val="00D63542"/>
    <w:rsid w:val="00D652C8"/>
    <w:rsid w:val="00D655DA"/>
    <w:rsid w:val="00D65964"/>
    <w:rsid w:val="00D659BC"/>
    <w:rsid w:val="00D65AF2"/>
    <w:rsid w:val="00D673D9"/>
    <w:rsid w:val="00D7048E"/>
    <w:rsid w:val="00D716CF"/>
    <w:rsid w:val="00D73CC1"/>
    <w:rsid w:val="00D743C1"/>
    <w:rsid w:val="00D75412"/>
    <w:rsid w:val="00D7694E"/>
    <w:rsid w:val="00D76B62"/>
    <w:rsid w:val="00D77D9C"/>
    <w:rsid w:val="00D80704"/>
    <w:rsid w:val="00D82457"/>
    <w:rsid w:val="00D82602"/>
    <w:rsid w:val="00D82A5D"/>
    <w:rsid w:val="00D82C53"/>
    <w:rsid w:val="00D832C1"/>
    <w:rsid w:val="00D86FB9"/>
    <w:rsid w:val="00D90CF6"/>
    <w:rsid w:val="00D935B4"/>
    <w:rsid w:val="00D93C23"/>
    <w:rsid w:val="00D93E38"/>
    <w:rsid w:val="00D94789"/>
    <w:rsid w:val="00D9500F"/>
    <w:rsid w:val="00D96E33"/>
    <w:rsid w:val="00DA0AC3"/>
    <w:rsid w:val="00DA1494"/>
    <w:rsid w:val="00DA1BC4"/>
    <w:rsid w:val="00DA2567"/>
    <w:rsid w:val="00DA2A44"/>
    <w:rsid w:val="00DA3063"/>
    <w:rsid w:val="00DA42F4"/>
    <w:rsid w:val="00DA50EA"/>
    <w:rsid w:val="00DA7FEC"/>
    <w:rsid w:val="00DB2FAB"/>
    <w:rsid w:val="00DB5332"/>
    <w:rsid w:val="00DB6342"/>
    <w:rsid w:val="00DB735C"/>
    <w:rsid w:val="00DB7CF1"/>
    <w:rsid w:val="00DC0112"/>
    <w:rsid w:val="00DC131F"/>
    <w:rsid w:val="00DC2F3C"/>
    <w:rsid w:val="00DC40E5"/>
    <w:rsid w:val="00DC5DE6"/>
    <w:rsid w:val="00DC6BF3"/>
    <w:rsid w:val="00DC6C02"/>
    <w:rsid w:val="00DD01BB"/>
    <w:rsid w:val="00DD0233"/>
    <w:rsid w:val="00DD1197"/>
    <w:rsid w:val="00DD234F"/>
    <w:rsid w:val="00DD2D65"/>
    <w:rsid w:val="00DD3F60"/>
    <w:rsid w:val="00DD4688"/>
    <w:rsid w:val="00DD4DF4"/>
    <w:rsid w:val="00DD529D"/>
    <w:rsid w:val="00DD628C"/>
    <w:rsid w:val="00DD749F"/>
    <w:rsid w:val="00DE1A54"/>
    <w:rsid w:val="00DE1D77"/>
    <w:rsid w:val="00DE1FF9"/>
    <w:rsid w:val="00DE34A0"/>
    <w:rsid w:val="00DE418D"/>
    <w:rsid w:val="00DE6BDB"/>
    <w:rsid w:val="00DE710A"/>
    <w:rsid w:val="00DF0B22"/>
    <w:rsid w:val="00DF19AB"/>
    <w:rsid w:val="00DF28CB"/>
    <w:rsid w:val="00DF2C28"/>
    <w:rsid w:val="00DF5A50"/>
    <w:rsid w:val="00DF7454"/>
    <w:rsid w:val="00E002DE"/>
    <w:rsid w:val="00E0179F"/>
    <w:rsid w:val="00E03079"/>
    <w:rsid w:val="00E104E5"/>
    <w:rsid w:val="00E11E56"/>
    <w:rsid w:val="00E12885"/>
    <w:rsid w:val="00E14661"/>
    <w:rsid w:val="00E16B75"/>
    <w:rsid w:val="00E17B69"/>
    <w:rsid w:val="00E20B14"/>
    <w:rsid w:val="00E23D62"/>
    <w:rsid w:val="00E24510"/>
    <w:rsid w:val="00E24911"/>
    <w:rsid w:val="00E2662B"/>
    <w:rsid w:val="00E267FE"/>
    <w:rsid w:val="00E27D7D"/>
    <w:rsid w:val="00E33F1A"/>
    <w:rsid w:val="00E37533"/>
    <w:rsid w:val="00E37997"/>
    <w:rsid w:val="00E406C9"/>
    <w:rsid w:val="00E40F9F"/>
    <w:rsid w:val="00E444B8"/>
    <w:rsid w:val="00E457BF"/>
    <w:rsid w:val="00E46730"/>
    <w:rsid w:val="00E51280"/>
    <w:rsid w:val="00E52C7F"/>
    <w:rsid w:val="00E531A6"/>
    <w:rsid w:val="00E5360B"/>
    <w:rsid w:val="00E5706F"/>
    <w:rsid w:val="00E57ACC"/>
    <w:rsid w:val="00E60109"/>
    <w:rsid w:val="00E6101F"/>
    <w:rsid w:val="00E6171C"/>
    <w:rsid w:val="00E63DA1"/>
    <w:rsid w:val="00E64DCF"/>
    <w:rsid w:val="00E66B51"/>
    <w:rsid w:val="00E70D59"/>
    <w:rsid w:val="00E72856"/>
    <w:rsid w:val="00E72901"/>
    <w:rsid w:val="00E7360B"/>
    <w:rsid w:val="00E74437"/>
    <w:rsid w:val="00E74532"/>
    <w:rsid w:val="00E76508"/>
    <w:rsid w:val="00E76D4B"/>
    <w:rsid w:val="00E77AD3"/>
    <w:rsid w:val="00E805A5"/>
    <w:rsid w:val="00E807C1"/>
    <w:rsid w:val="00E812AD"/>
    <w:rsid w:val="00E8223B"/>
    <w:rsid w:val="00E834A6"/>
    <w:rsid w:val="00E86A8C"/>
    <w:rsid w:val="00E87B13"/>
    <w:rsid w:val="00E87FBE"/>
    <w:rsid w:val="00E91012"/>
    <w:rsid w:val="00E91256"/>
    <w:rsid w:val="00E91BE9"/>
    <w:rsid w:val="00E92B00"/>
    <w:rsid w:val="00E931B8"/>
    <w:rsid w:val="00E94649"/>
    <w:rsid w:val="00E97A9B"/>
    <w:rsid w:val="00E97C14"/>
    <w:rsid w:val="00EA01BC"/>
    <w:rsid w:val="00EA09AA"/>
    <w:rsid w:val="00EA1531"/>
    <w:rsid w:val="00EA42BB"/>
    <w:rsid w:val="00EA68BB"/>
    <w:rsid w:val="00EA761D"/>
    <w:rsid w:val="00EB15AB"/>
    <w:rsid w:val="00EB1618"/>
    <w:rsid w:val="00EB3445"/>
    <w:rsid w:val="00EB41B0"/>
    <w:rsid w:val="00EB6C3F"/>
    <w:rsid w:val="00EC06A9"/>
    <w:rsid w:val="00EC0774"/>
    <w:rsid w:val="00EC28AE"/>
    <w:rsid w:val="00EC695E"/>
    <w:rsid w:val="00EC6C65"/>
    <w:rsid w:val="00ED1EE8"/>
    <w:rsid w:val="00ED3A83"/>
    <w:rsid w:val="00ED51D8"/>
    <w:rsid w:val="00ED545A"/>
    <w:rsid w:val="00EE2D0F"/>
    <w:rsid w:val="00EE5AAB"/>
    <w:rsid w:val="00EE6976"/>
    <w:rsid w:val="00EF1355"/>
    <w:rsid w:val="00EF165B"/>
    <w:rsid w:val="00EF2199"/>
    <w:rsid w:val="00EF23FF"/>
    <w:rsid w:val="00EF2E82"/>
    <w:rsid w:val="00F015AB"/>
    <w:rsid w:val="00F050BB"/>
    <w:rsid w:val="00F053B7"/>
    <w:rsid w:val="00F055A9"/>
    <w:rsid w:val="00F05A99"/>
    <w:rsid w:val="00F107C5"/>
    <w:rsid w:val="00F10BAD"/>
    <w:rsid w:val="00F1286D"/>
    <w:rsid w:val="00F14786"/>
    <w:rsid w:val="00F14B97"/>
    <w:rsid w:val="00F1621A"/>
    <w:rsid w:val="00F17F2E"/>
    <w:rsid w:val="00F2040B"/>
    <w:rsid w:val="00F20C4B"/>
    <w:rsid w:val="00F22295"/>
    <w:rsid w:val="00F224A1"/>
    <w:rsid w:val="00F22CD0"/>
    <w:rsid w:val="00F23649"/>
    <w:rsid w:val="00F23EC5"/>
    <w:rsid w:val="00F247B4"/>
    <w:rsid w:val="00F24A8D"/>
    <w:rsid w:val="00F25695"/>
    <w:rsid w:val="00F2586A"/>
    <w:rsid w:val="00F25985"/>
    <w:rsid w:val="00F31AAA"/>
    <w:rsid w:val="00F32341"/>
    <w:rsid w:val="00F3761A"/>
    <w:rsid w:val="00F40294"/>
    <w:rsid w:val="00F40DA4"/>
    <w:rsid w:val="00F43B99"/>
    <w:rsid w:val="00F440B0"/>
    <w:rsid w:val="00F4570F"/>
    <w:rsid w:val="00F4614F"/>
    <w:rsid w:val="00F46658"/>
    <w:rsid w:val="00F47706"/>
    <w:rsid w:val="00F51346"/>
    <w:rsid w:val="00F54AEF"/>
    <w:rsid w:val="00F551D2"/>
    <w:rsid w:val="00F6069C"/>
    <w:rsid w:val="00F62AF7"/>
    <w:rsid w:val="00F63C1B"/>
    <w:rsid w:val="00F6445D"/>
    <w:rsid w:val="00F65065"/>
    <w:rsid w:val="00F655F4"/>
    <w:rsid w:val="00F66CC4"/>
    <w:rsid w:val="00F6770B"/>
    <w:rsid w:val="00F679C9"/>
    <w:rsid w:val="00F67AA0"/>
    <w:rsid w:val="00F67DD9"/>
    <w:rsid w:val="00F70296"/>
    <w:rsid w:val="00F7222C"/>
    <w:rsid w:val="00F73272"/>
    <w:rsid w:val="00F7614D"/>
    <w:rsid w:val="00F76548"/>
    <w:rsid w:val="00F7719A"/>
    <w:rsid w:val="00F776AA"/>
    <w:rsid w:val="00F811D2"/>
    <w:rsid w:val="00F81431"/>
    <w:rsid w:val="00F81EB1"/>
    <w:rsid w:val="00F868EF"/>
    <w:rsid w:val="00F870DA"/>
    <w:rsid w:val="00F87133"/>
    <w:rsid w:val="00F900E2"/>
    <w:rsid w:val="00F9034D"/>
    <w:rsid w:val="00F92AC3"/>
    <w:rsid w:val="00F92EEE"/>
    <w:rsid w:val="00F93E94"/>
    <w:rsid w:val="00F946BE"/>
    <w:rsid w:val="00F95150"/>
    <w:rsid w:val="00F9656B"/>
    <w:rsid w:val="00F978B5"/>
    <w:rsid w:val="00F97F60"/>
    <w:rsid w:val="00FA1E3A"/>
    <w:rsid w:val="00FA2723"/>
    <w:rsid w:val="00FA29C5"/>
    <w:rsid w:val="00FA3683"/>
    <w:rsid w:val="00FA383A"/>
    <w:rsid w:val="00FA3997"/>
    <w:rsid w:val="00FA5000"/>
    <w:rsid w:val="00FA5F3C"/>
    <w:rsid w:val="00FA710C"/>
    <w:rsid w:val="00FA7BFA"/>
    <w:rsid w:val="00FB03E8"/>
    <w:rsid w:val="00FB1C7B"/>
    <w:rsid w:val="00FB31D7"/>
    <w:rsid w:val="00FB3615"/>
    <w:rsid w:val="00FB6261"/>
    <w:rsid w:val="00FB7BFF"/>
    <w:rsid w:val="00FC06C0"/>
    <w:rsid w:val="00FC3859"/>
    <w:rsid w:val="00FC39B1"/>
    <w:rsid w:val="00FC3A26"/>
    <w:rsid w:val="00FC4BE8"/>
    <w:rsid w:val="00FC4CE6"/>
    <w:rsid w:val="00FC6D17"/>
    <w:rsid w:val="00FC7025"/>
    <w:rsid w:val="00FC71A3"/>
    <w:rsid w:val="00FC7333"/>
    <w:rsid w:val="00FC78A1"/>
    <w:rsid w:val="00FD2C25"/>
    <w:rsid w:val="00FD3A67"/>
    <w:rsid w:val="00FD3E22"/>
    <w:rsid w:val="00FD515B"/>
    <w:rsid w:val="00FD626E"/>
    <w:rsid w:val="00FD6A95"/>
    <w:rsid w:val="00FD6C6D"/>
    <w:rsid w:val="00FE0199"/>
    <w:rsid w:val="00FE0D44"/>
    <w:rsid w:val="00FE16B1"/>
    <w:rsid w:val="00FE19FA"/>
    <w:rsid w:val="00FE217A"/>
    <w:rsid w:val="00FE2DFB"/>
    <w:rsid w:val="00FF3486"/>
    <w:rsid w:val="00FF5137"/>
    <w:rsid w:val="00FF5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CDBAEDB7-9102-44ED-A135-C349C7C00772}">
  <ds:schemaRefs>
    <ds:schemaRef ds:uri="http://schemas.openxmlformats.org/officeDocument/2006/bibliography"/>
  </ds:schemaRefs>
</ds:datastoreItem>
</file>

<file path=customXml/itemProps2.xml><?xml version="1.0" encoding="utf-8"?>
<ds:datastoreItem xmlns:ds="http://schemas.openxmlformats.org/officeDocument/2006/customXml" ds:itemID="{FEC1B441-3F1A-44F3-ABA4-D7124A72A532}"/>
</file>

<file path=customXml/itemProps3.xml><?xml version="1.0" encoding="utf-8"?>
<ds:datastoreItem xmlns:ds="http://schemas.openxmlformats.org/officeDocument/2006/customXml" ds:itemID="{74FD2C1F-2BD4-4E33-8DFA-AFD4EE9CA5E4}"/>
</file>

<file path=customXml/itemProps4.xml><?xml version="1.0" encoding="utf-8"?>
<ds:datastoreItem xmlns:ds="http://schemas.openxmlformats.org/officeDocument/2006/customXml" ds:itemID="{85099265-3A98-41FD-ACEC-A446330B6BDD}"/>
</file>

<file path=docProps/app.xml><?xml version="1.0" encoding="utf-8"?>
<Properties xmlns="http://schemas.openxmlformats.org/officeDocument/2006/extended-properties" xmlns:vt="http://schemas.openxmlformats.org/officeDocument/2006/docPropsVTypes">
  <Template>Normal.dotm</Template>
  <TotalTime>5116</TotalTime>
  <Pages>7</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azza</cp:lastModifiedBy>
  <cp:revision>2554</cp:revision>
  <cp:lastPrinted>2019-08-28T09:23:00Z</cp:lastPrinted>
  <dcterms:created xsi:type="dcterms:W3CDTF">2016-12-28T07:24:00Z</dcterms:created>
  <dcterms:modified xsi:type="dcterms:W3CDTF">2019-12-26T11:59:00Z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